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823D35">
      <w:r w:rsidRPr="00823D35">
        <w:rPr>
          <w:noProof/>
          <w:lang w:val="en-US" w:eastAsia="zh-TW"/>
        </w:rPr>
        <w:pict>
          <v:shapetype id="_x0000_t202" coordsize="21600,21600" o:spt="202" path="m,l,21600r21600,l21600,xe">
            <v:stroke joinstyle="miter"/>
            <v:path gradientshapeok="t" o:connecttype="rect"/>
          </v:shapetype>
          <v:shape id="_x0000_s1026" type="#_x0000_t202" style="position:absolute;margin-left:551.4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A16FC9" w:rsidRDefault="00476555" w:rsidP="004D3814">
                  <w:pPr>
                    <w:jc w:val="right"/>
                    <w:rPr>
                      <w:rFonts w:ascii="Segoe UI" w:hAnsi="Segoe UI" w:cs="Segoe UI"/>
                      <w:b/>
                      <w:sz w:val="72"/>
                      <w:szCs w:val="72"/>
                      <w:u w:val="single"/>
                    </w:rPr>
                  </w:pPr>
                  <w:r>
                    <w:rPr>
                      <w:rFonts w:ascii="Segoe UI" w:hAnsi="Segoe UI" w:cs="Segoe UI"/>
                      <w:b/>
                      <w:sz w:val="72"/>
                      <w:szCs w:val="72"/>
                      <w:u w:val="single"/>
                    </w:rPr>
                    <w:t>M</w:t>
                  </w:r>
                  <w:r w:rsidR="004C5C0E">
                    <w:rPr>
                      <w:rFonts w:ascii="Segoe UI" w:hAnsi="Segoe UI" w:cs="Segoe UI"/>
                      <w:b/>
                      <w:sz w:val="72"/>
                      <w:szCs w:val="72"/>
                      <w:u w:val="single"/>
                    </w:rPr>
                    <w:t>elton</w:t>
                  </w:r>
                  <w:r w:rsidR="002A2D7E" w:rsidRPr="00A16FC9">
                    <w:rPr>
                      <w:rFonts w:ascii="Segoe UI" w:hAnsi="Segoe UI" w:cs="Segoe UI"/>
                      <w:b/>
                      <w:sz w:val="72"/>
                      <w:szCs w:val="72"/>
                      <w:u w:val="single"/>
                    </w:rPr>
                    <w:t xml:space="preserve"> </w:t>
                  </w:r>
                  <w:r w:rsidR="009579D3" w:rsidRPr="00A16FC9">
                    <w:rPr>
                      <w:rFonts w:ascii="Segoe UI" w:hAnsi="Segoe UI" w:cs="Segoe UI"/>
                      <w:b/>
                      <w:sz w:val="72"/>
                      <w:szCs w:val="72"/>
                      <w:u w:val="single"/>
                    </w:rPr>
                    <w:t>Housing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823D35"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823D35"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823D35"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823D35"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823D35"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4C5C0E">
      <w:pPr>
        <w:rPr>
          <w:rFonts w:ascii="Segoe UI" w:hAnsi="Segoe UI" w:cs="Segoe UI"/>
        </w:rPr>
      </w:pPr>
      <w:r>
        <w:rPr>
          <w:rFonts w:ascii="Segoe UI" w:hAnsi="Segoe UI" w:cs="Segoe UI"/>
        </w:rPr>
        <w:t>Melton</w:t>
      </w:r>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w:t>
      </w:r>
      <w:r w:rsidR="00E03381">
        <w:rPr>
          <w:rFonts w:ascii="Segoe UI" w:hAnsi="Segoe UI" w:cs="Segoe UI"/>
        </w:rPr>
        <w:t xml:space="preserve">total completions of </w:t>
      </w:r>
      <w:r>
        <w:rPr>
          <w:rFonts w:ascii="Segoe UI" w:hAnsi="Segoe UI" w:cs="Segoe UI"/>
        </w:rPr>
        <w:t>10</w:t>
      </w:r>
      <w:r w:rsidR="005D1AC4">
        <w:rPr>
          <w:rFonts w:ascii="Segoe UI" w:hAnsi="Segoe UI" w:cs="Segoe UI"/>
        </w:rPr>
        <w:t>0</w:t>
      </w:r>
      <w:r w:rsidR="00FA4ACC">
        <w:rPr>
          <w:rFonts w:ascii="Segoe UI" w:hAnsi="Segoe UI" w:cs="Segoe UI"/>
        </w:rPr>
        <w:t xml:space="preserve">, made up of </w:t>
      </w:r>
      <w:r>
        <w:rPr>
          <w:rFonts w:ascii="Segoe UI" w:hAnsi="Segoe UI" w:cs="Segoe UI"/>
        </w:rPr>
        <w:t>8</w:t>
      </w:r>
      <w:r w:rsidR="00FA4ACC">
        <w:rPr>
          <w:rFonts w:ascii="Segoe UI" w:hAnsi="Segoe UI" w:cs="Segoe UI"/>
        </w:rPr>
        <w:t>0 private enterprise builds</w:t>
      </w:r>
      <w:r>
        <w:rPr>
          <w:rFonts w:ascii="Segoe UI" w:hAnsi="Segoe UI" w:cs="Segoe UI"/>
        </w:rPr>
        <w:t xml:space="preserve"> and 2</w:t>
      </w:r>
      <w:r w:rsidR="00476555">
        <w:rPr>
          <w:rFonts w:ascii="Segoe UI" w:hAnsi="Segoe UI" w:cs="Segoe UI"/>
        </w:rPr>
        <w:t>0 housing association 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Pr>
          <w:rFonts w:ascii="Segoe UI" w:hAnsi="Segoe UI" w:cs="Segoe UI"/>
        </w:rPr>
        <w:t>22,680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35358F">
        <w:rPr>
          <w:rFonts w:ascii="Segoe UI" w:hAnsi="Segoe UI" w:cs="Segoe UI"/>
        </w:rPr>
        <w:t>Melton</w:t>
      </w:r>
      <w:r w:rsidR="002651E1">
        <w:rPr>
          <w:rFonts w:ascii="Segoe UI" w:hAnsi="Segoe UI" w:cs="Segoe UI"/>
        </w:rPr>
        <w:t xml:space="preserve"> </w:t>
      </w:r>
      <w:r w:rsidR="00465750">
        <w:rPr>
          <w:rFonts w:ascii="Segoe UI" w:hAnsi="Segoe UI" w:cs="Segoe UI"/>
        </w:rPr>
        <w:t xml:space="preserve">had net additions of </w:t>
      </w:r>
      <w:r w:rsidR="0035358F">
        <w:rPr>
          <w:rFonts w:ascii="Segoe UI" w:hAnsi="Segoe UI" w:cs="Segoe UI"/>
        </w:rPr>
        <w:t>147</w:t>
      </w:r>
      <w:r w:rsidR="004A44E1">
        <w:rPr>
          <w:rFonts w:ascii="Segoe UI" w:hAnsi="Segoe UI" w:cs="Segoe UI"/>
        </w:rPr>
        <w:t xml:space="preserve"> dwellings</w:t>
      </w:r>
      <w:r w:rsidR="00465750">
        <w:rPr>
          <w:rFonts w:ascii="Segoe UI" w:hAnsi="Segoe UI" w:cs="Segoe UI"/>
        </w:rPr>
        <w:t xml:space="preserve"> comprised of </w:t>
      </w:r>
      <w:r w:rsidR="0035358F">
        <w:rPr>
          <w:rFonts w:ascii="Segoe UI" w:hAnsi="Segoe UI" w:cs="Segoe UI"/>
        </w:rPr>
        <w:t xml:space="preserve">137 </w:t>
      </w:r>
      <w:r w:rsidR="00465750">
        <w:rPr>
          <w:rFonts w:ascii="Segoe UI" w:hAnsi="Segoe UI" w:cs="Segoe UI"/>
        </w:rPr>
        <w:t xml:space="preserve">new builds, </w:t>
      </w:r>
      <w:r w:rsidR="0035358F">
        <w:rPr>
          <w:rFonts w:ascii="Segoe UI" w:hAnsi="Segoe UI" w:cs="Segoe UI"/>
        </w:rPr>
        <w:t>1</w:t>
      </w:r>
      <w:r w:rsidR="00465750">
        <w:rPr>
          <w:rFonts w:ascii="Segoe UI" w:hAnsi="Segoe UI" w:cs="Segoe UI"/>
        </w:rPr>
        <w:t xml:space="preserve"> conversations, </w:t>
      </w:r>
      <w:r w:rsidR="0035358F">
        <w:rPr>
          <w:rFonts w:ascii="Segoe UI" w:hAnsi="Segoe UI" w:cs="Segoe UI"/>
        </w:rPr>
        <w:t>16</w:t>
      </w:r>
      <w:r w:rsidR="00465750">
        <w:rPr>
          <w:rFonts w:ascii="Segoe UI" w:hAnsi="Segoe UI" w:cs="Segoe UI"/>
        </w:rPr>
        <w:t xml:space="preserve"> change of use, and </w:t>
      </w:r>
      <w:r w:rsidR="0035358F">
        <w:rPr>
          <w:rFonts w:ascii="Segoe UI" w:hAnsi="Segoe UI" w:cs="Segoe UI"/>
        </w:rPr>
        <w:t>7</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35358F">
        <w:rPr>
          <w:rFonts w:ascii="Segoe UI" w:hAnsi="Segoe UI" w:cs="Segoe UI"/>
        </w:rPr>
        <w:t>Melton</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9579D3">
        <w:rPr>
          <w:rFonts w:ascii="Segoe UI" w:hAnsi="Segoe UI" w:cs="Segoe UI"/>
        </w:rPr>
        <w:t xml:space="preserve">eed per 1,000 households was </w:t>
      </w:r>
      <w:r w:rsidR="0035358F">
        <w:rPr>
          <w:rFonts w:ascii="Segoe UI" w:hAnsi="Segoe UI" w:cs="Segoe UI"/>
        </w:rPr>
        <w:t>2.5</w:t>
      </w:r>
      <w:r>
        <w:rPr>
          <w:rFonts w:ascii="Segoe UI" w:hAnsi="Segoe UI" w:cs="Segoe UI"/>
        </w:rPr>
        <w:t>, the number of households accommodated in temporary accommodat</w:t>
      </w:r>
      <w:r w:rsidR="009579D3">
        <w:rPr>
          <w:rFonts w:ascii="Segoe UI" w:hAnsi="Segoe UI" w:cs="Segoe UI"/>
        </w:rPr>
        <w:t xml:space="preserve">ion per 1,000 households was </w:t>
      </w:r>
      <w:r w:rsidR="0035358F">
        <w:rPr>
          <w:rFonts w:ascii="Segoe UI" w:hAnsi="Segoe UI" w:cs="Segoe UI"/>
        </w:rPr>
        <w:t>1.5</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4C2A"/>
    <w:rsid w:val="00057D91"/>
    <w:rsid w:val="00075447"/>
    <w:rsid w:val="000A253B"/>
    <w:rsid w:val="000A5C43"/>
    <w:rsid w:val="000B410A"/>
    <w:rsid w:val="000D1137"/>
    <w:rsid w:val="000D7426"/>
    <w:rsid w:val="000E0225"/>
    <w:rsid w:val="00111193"/>
    <w:rsid w:val="00123766"/>
    <w:rsid w:val="001335C5"/>
    <w:rsid w:val="00137983"/>
    <w:rsid w:val="00153631"/>
    <w:rsid w:val="00163203"/>
    <w:rsid w:val="00163DF2"/>
    <w:rsid w:val="001676C0"/>
    <w:rsid w:val="00171D21"/>
    <w:rsid w:val="001779A1"/>
    <w:rsid w:val="001C0483"/>
    <w:rsid w:val="001C52DE"/>
    <w:rsid w:val="001D6CB6"/>
    <w:rsid w:val="001E09A4"/>
    <w:rsid w:val="001E6FDC"/>
    <w:rsid w:val="001F4A28"/>
    <w:rsid w:val="00212307"/>
    <w:rsid w:val="00230CF6"/>
    <w:rsid w:val="002408BD"/>
    <w:rsid w:val="002514E2"/>
    <w:rsid w:val="00256D31"/>
    <w:rsid w:val="00257FBA"/>
    <w:rsid w:val="002651E1"/>
    <w:rsid w:val="00274ED9"/>
    <w:rsid w:val="00295A64"/>
    <w:rsid w:val="002A2D7E"/>
    <w:rsid w:val="002B39D0"/>
    <w:rsid w:val="002B3CB9"/>
    <w:rsid w:val="002C6BB4"/>
    <w:rsid w:val="002D62CB"/>
    <w:rsid w:val="00314ED1"/>
    <w:rsid w:val="00321059"/>
    <w:rsid w:val="00326C5A"/>
    <w:rsid w:val="00340480"/>
    <w:rsid w:val="00340CF5"/>
    <w:rsid w:val="0035358F"/>
    <w:rsid w:val="00360FD9"/>
    <w:rsid w:val="00371E26"/>
    <w:rsid w:val="00377466"/>
    <w:rsid w:val="003815DA"/>
    <w:rsid w:val="00383CA1"/>
    <w:rsid w:val="003878B8"/>
    <w:rsid w:val="003B5117"/>
    <w:rsid w:val="003C1462"/>
    <w:rsid w:val="003C40D8"/>
    <w:rsid w:val="003D7517"/>
    <w:rsid w:val="004033DF"/>
    <w:rsid w:val="00415E18"/>
    <w:rsid w:val="00427EEE"/>
    <w:rsid w:val="00443081"/>
    <w:rsid w:val="00445CF6"/>
    <w:rsid w:val="00451FF7"/>
    <w:rsid w:val="004623CF"/>
    <w:rsid w:val="00465750"/>
    <w:rsid w:val="0047393A"/>
    <w:rsid w:val="00475274"/>
    <w:rsid w:val="00476555"/>
    <w:rsid w:val="004972B9"/>
    <w:rsid w:val="004A1C29"/>
    <w:rsid w:val="004A44E1"/>
    <w:rsid w:val="004B4BE1"/>
    <w:rsid w:val="004C095C"/>
    <w:rsid w:val="004C2A1C"/>
    <w:rsid w:val="004C5C0E"/>
    <w:rsid w:val="004D3814"/>
    <w:rsid w:val="004E747D"/>
    <w:rsid w:val="00500FD5"/>
    <w:rsid w:val="00517C92"/>
    <w:rsid w:val="0052568F"/>
    <w:rsid w:val="00545A25"/>
    <w:rsid w:val="0054613A"/>
    <w:rsid w:val="00555F9F"/>
    <w:rsid w:val="00557B7F"/>
    <w:rsid w:val="00563585"/>
    <w:rsid w:val="0057388A"/>
    <w:rsid w:val="00575E1E"/>
    <w:rsid w:val="00587D4E"/>
    <w:rsid w:val="005B3FA2"/>
    <w:rsid w:val="005C33B2"/>
    <w:rsid w:val="005C458E"/>
    <w:rsid w:val="005D1AC4"/>
    <w:rsid w:val="00600EBE"/>
    <w:rsid w:val="00604F05"/>
    <w:rsid w:val="0060780B"/>
    <w:rsid w:val="00614B35"/>
    <w:rsid w:val="0061640B"/>
    <w:rsid w:val="00616D21"/>
    <w:rsid w:val="006245BC"/>
    <w:rsid w:val="006464CF"/>
    <w:rsid w:val="0065405D"/>
    <w:rsid w:val="00665AAB"/>
    <w:rsid w:val="00675025"/>
    <w:rsid w:val="0068362E"/>
    <w:rsid w:val="00692E85"/>
    <w:rsid w:val="006931D7"/>
    <w:rsid w:val="006A3967"/>
    <w:rsid w:val="006A58A6"/>
    <w:rsid w:val="006E0A15"/>
    <w:rsid w:val="006E4A43"/>
    <w:rsid w:val="006F4FD3"/>
    <w:rsid w:val="006F75BA"/>
    <w:rsid w:val="0070182B"/>
    <w:rsid w:val="00707CEB"/>
    <w:rsid w:val="00715D9D"/>
    <w:rsid w:val="007404AB"/>
    <w:rsid w:val="0075601D"/>
    <w:rsid w:val="00765529"/>
    <w:rsid w:val="007669F4"/>
    <w:rsid w:val="00786635"/>
    <w:rsid w:val="007B5629"/>
    <w:rsid w:val="007D3509"/>
    <w:rsid w:val="007D4BF5"/>
    <w:rsid w:val="007E0505"/>
    <w:rsid w:val="007E65D3"/>
    <w:rsid w:val="007F66C5"/>
    <w:rsid w:val="008211F5"/>
    <w:rsid w:val="00823D35"/>
    <w:rsid w:val="008243CA"/>
    <w:rsid w:val="0083304D"/>
    <w:rsid w:val="00855650"/>
    <w:rsid w:val="00863A32"/>
    <w:rsid w:val="00867BF8"/>
    <w:rsid w:val="00884EF2"/>
    <w:rsid w:val="00886701"/>
    <w:rsid w:val="00890675"/>
    <w:rsid w:val="008909B3"/>
    <w:rsid w:val="008A1121"/>
    <w:rsid w:val="008C071D"/>
    <w:rsid w:val="008C5ECB"/>
    <w:rsid w:val="008C78B5"/>
    <w:rsid w:val="008D66C0"/>
    <w:rsid w:val="008F3BE5"/>
    <w:rsid w:val="008F3CBB"/>
    <w:rsid w:val="009528EC"/>
    <w:rsid w:val="009576E7"/>
    <w:rsid w:val="009579D3"/>
    <w:rsid w:val="009676E3"/>
    <w:rsid w:val="00975DC7"/>
    <w:rsid w:val="009867B6"/>
    <w:rsid w:val="009902B8"/>
    <w:rsid w:val="00993F57"/>
    <w:rsid w:val="009B02FC"/>
    <w:rsid w:val="009B0857"/>
    <w:rsid w:val="009B632B"/>
    <w:rsid w:val="009E5806"/>
    <w:rsid w:val="00A02536"/>
    <w:rsid w:val="00A16075"/>
    <w:rsid w:val="00A16FC9"/>
    <w:rsid w:val="00A3620F"/>
    <w:rsid w:val="00A44C1F"/>
    <w:rsid w:val="00A57F92"/>
    <w:rsid w:val="00A61248"/>
    <w:rsid w:val="00A67FA7"/>
    <w:rsid w:val="00A76BD8"/>
    <w:rsid w:val="00AA4EAF"/>
    <w:rsid w:val="00AB2003"/>
    <w:rsid w:val="00AC18BA"/>
    <w:rsid w:val="00AE2392"/>
    <w:rsid w:val="00AE3362"/>
    <w:rsid w:val="00AF0048"/>
    <w:rsid w:val="00B03243"/>
    <w:rsid w:val="00B4609A"/>
    <w:rsid w:val="00B66EC4"/>
    <w:rsid w:val="00B71733"/>
    <w:rsid w:val="00B82315"/>
    <w:rsid w:val="00B84331"/>
    <w:rsid w:val="00B967F2"/>
    <w:rsid w:val="00BB01EE"/>
    <w:rsid w:val="00BE0C65"/>
    <w:rsid w:val="00BE32D1"/>
    <w:rsid w:val="00BE3B1E"/>
    <w:rsid w:val="00BF0BE9"/>
    <w:rsid w:val="00BF44B3"/>
    <w:rsid w:val="00C204AF"/>
    <w:rsid w:val="00C26302"/>
    <w:rsid w:val="00C27833"/>
    <w:rsid w:val="00C33EE4"/>
    <w:rsid w:val="00C427E1"/>
    <w:rsid w:val="00C60E60"/>
    <w:rsid w:val="00C62E3C"/>
    <w:rsid w:val="00C63A68"/>
    <w:rsid w:val="00C66719"/>
    <w:rsid w:val="00C85FB2"/>
    <w:rsid w:val="00CA0B05"/>
    <w:rsid w:val="00CB452F"/>
    <w:rsid w:val="00CF4140"/>
    <w:rsid w:val="00CF7E07"/>
    <w:rsid w:val="00D1146E"/>
    <w:rsid w:val="00D170C3"/>
    <w:rsid w:val="00D31FBD"/>
    <w:rsid w:val="00D32C9E"/>
    <w:rsid w:val="00D34678"/>
    <w:rsid w:val="00D3717A"/>
    <w:rsid w:val="00D57EC9"/>
    <w:rsid w:val="00D60E26"/>
    <w:rsid w:val="00D61059"/>
    <w:rsid w:val="00D625BB"/>
    <w:rsid w:val="00D711F4"/>
    <w:rsid w:val="00D85C8C"/>
    <w:rsid w:val="00D86CE5"/>
    <w:rsid w:val="00D921D6"/>
    <w:rsid w:val="00D95323"/>
    <w:rsid w:val="00D95B15"/>
    <w:rsid w:val="00DA2FFE"/>
    <w:rsid w:val="00DA3CE6"/>
    <w:rsid w:val="00DB0C84"/>
    <w:rsid w:val="00DC21A8"/>
    <w:rsid w:val="00DD0F1F"/>
    <w:rsid w:val="00DE1D53"/>
    <w:rsid w:val="00DE28F6"/>
    <w:rsid w:val="00DE69DB"/>
    <w:rsid w:val="00DF55FA"/>
    <w:rsid w:val="00E03381"/>
    <w:rsid w:val="00E06E00"/>
    <w:rsid w:val="00E07698"/>
    <w:rsid w:val="00E17957"/>
    <w:rsid w:val="00E24A9C"/>
    <w:rsid w:val="00E33D6C"/>
    <w:rsid w:val="00E43E31"/>
    <w:rsid w:val="00E63041"/>
    <w:rsid w:val="00E7007C"/>
    <w:rsid w:val="00E866F7"/>
    <w:rsid w:val="00EB236D"/>
    <w:rsid w:val="00EB5237"/>
    <w:rsid w:val="00EC3808"/>
    <w:rsid w:val="00ED52B1"/>
    <w:rsid w:val="00EE29BA"/>
    <w:rsid w:val="00EE339D"/>
    <w:rsid w:val="00EF556D"/>
    <w:rsid w:val="00EF5EFE"/>
    <w:rsid w:val="00F06E52"/>
    <w:rsid w:val="00F3443F"/>
    <w:rsid w:val="00F37401"/>
    <w:rsid w:val="00F624C0"/>
    <w:rsid w:val="00F7542E"/>
    <w:rsid w:val="00F8009A"/>
    <w:rsid w:val="00FA341B"/>
    <w:rsid w:val="00FA49E0"/>
    <w:rsid w:val="00FA4ACC"/>
    <w:rsid w:val="00FA7924"/>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3.382692071667424</c:v>
                </c:pt>
                <c:pt idx="1">
                  <c:v>3.6666631012610837</c:v>
                </c:pt>
                <c:pt idx="2">
                  <c:v>4.159261558346584</c:v>
                </c:pt>
                <c:pt idx="3">
                  <c:v>3.9679142237146832</c:v>
                </c:pt>
                <c:pt idx="4">
                  <c:v>5.0967350223008419</c:v>
                </c:pt>
                <c:pt idx="5">
                  <c:v>5.4489551305435402</c:v>
                </c:pt>
                <c:pt idx="6">
                  <c:v>5.7889766643178762</c:v>
                </c:pt>
                <c:pt idx="7">
                  <c:v>6.4440206059879701</c:v>
                </c:pt>
              </c:numCache>
            </c:numRef>
          </c:val>
        </c:ser>
        <c:ser>
          <c:idx val="3"/>
          <c:order val="3"/>
          <c:tx>
            <c:strRef>
              <c:f>calculations!$A$375</c:f>
              <c:strCache>
                <c:ptCount val="1"/>
                <c:pt idx="0">
                  <c:v>Melton</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4.08905043162199</c:v>
                </c:pt>
                <c:pt idx="1">
                  <c:v>4.9571879224876065</c:v>
                </c:pt>
                <c:pt idx="2">
                  <c:v>3.5810205908683979</c:v>
                </c:pt>
                <c:pt idx="3">
                  <c:v>1.7849174475680503</c:v>
                </c:pt>
                <c:pt idx="4">
                  <c:v>2.2261798753339272</c:v>
                </c:pt>
                <c:pt idx="5">
                  <c:v>4.4365572315882877</c:v>
                </c:pt>
                <c:pt idx="6">
                  <c:v>3.5273368606701947</c:v>
                </c:pt>
                <c:pt idx="7">
                  <c:v>5.7319223985890666</c:v>
                </c:pt>
              </c:numCache>
            </c:numRef>
          </c:val>
        </c:ser>
        <c:marker val="1"/>
        <c:axId val="172341888"/>
        <c:axId val="172392832"/>
      </c:lineChart>
      <c:catAx>
        <c:axId val="172341888"/>
        <c:scaling>
          <c:orientation val="minMax"/>
        </c:scaling>
        <c:axPos val="b"/>
        <c:tickLblPos val="nextTo"/>
        <c:txPr>
          <a:bodyPr/>
          <a:lstStyle/>
          <a:p>
            <a:pPr>
              <a:defRPr sz="1000"/>
            </a:pPr>
            <a:endParaRPr lang="en-US"/>
          </a:p>
        </c:txPr>
        <c:crossAx val="172392832"/>
        <c:crosses val="autoZero"/>
        <c:auto val="1"/>
        <c:lblAlgn val="ctr"/>
        <c:lblOffset val="100"/>
      </c:catAx>
      <c:valAx>
        <c:axId val="172392832"/>
        <c:scaling>
          <c:orientation val="minMax"/>
        </c:scaling>
        <c:axPos val="l"/>
        <c:majorGridlines/>
        <c:numFmt formatCode="General" sourceLinked="1"/>
        <c:tickLblPos val="nextTo"/>
        <c:crossAx val="1723418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0.13711851291252478</c:v>
                </c:pt>
                <c:pt idx="1">
                  <c:v>0.1321228763890078</c:v>
                </c:pt>
                <c:pt idx="2">
                  <c:v>0.15651556436991454</c:v>
                </c:pt>
                <c:pt idx="3">
                  <c:v>0.21053728698733648</c:v>
                </c:pt>
                <c:pt idx="4">
                  <c:v>0.19238041315295173</c:v>
                </c:pt>
              </c:numCache>
            </c:numRef>
          </c:val>
        </c:ser>
        <c:ser>
          <c:idx val="3"/>
          <c:order val="3"/>
          <c:tx>
            <c:strRef>
              <c:f>calculations!$A$375</c:f>
              <c:strCache>
                <c:ptCount val="1"/>
                <c:pt idx="0">
                  <c:v>Melton</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c:v>
                </c:pt>
                <c:pt idx="1">
                  <c:v>0</c:v>
                </c:pt>
                <c:pt idx="2">
                  <c:v>0.89047195013357072</c:v>
                </c:pt>
                <c:pt idx="3">
                  <c:v>0.88731144631765757</c:v>
                </c:pt>
                <c:pt idx="4">
                  <c:v>4.409171075837743E-2</c:v>
                </c:pt>
              </c:numCache>
            </c:numRef>
          </c:val>
        </c:ser>
        <c:marker val="1"/>
        <c:axId val="173292544"/>
        <c:axId val="173302528"/>
      </c:lineChart>
      <c:catAx>
        <c:axId val="173292544"/>
        <c:scaling>
          <c:orientation val="minMax"/>
        </c:scaling>
        <c:axPos val="b"/>
        <c:tickLblPos val="nextTo"/>
        <c:crossAx val="173302528"/>
        <c:crosses val="autoZero"/>
        <c:auto val="1"/>
        <c:lblAlgn val="ctr"/>
        <c:lblOffset val="100"/>
      </c:catAx>
      <c:valAx>
        <c:axId val="173302528"/>
        <c:scaling>
          <c:orientation val="minMax"/>
        </c:scaling>
        <c:axPos val="l"/>
        <c:majorGridlines/>
        <c:numFmt formatCode="General" sourceLinked="1"/>
        <c:tickLblPos val="nextTo"/>
        <c:crossAx val="1732925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0.57079567003120768</c:v>
                </c:pt>
                <c:pt idx="1">
                  <c:v>0.5549160808338327</c:v>
                </c:pt>
                <c:pt idx="2">
                  <c:v>0.88762182478240137</c:v>
                </c:pt>
                <c:pt idx="3">
                  <c:v>1.2111105320756683</c:v>
                </c:pt>
                <c:pt idx="4">
                  <c:v>1.4258054250863232</c:v>
                </c:pt>
              </c:numCache>
            </c:numRef>
          </c:val>
        </c:ser>
        <c:ser>
          <c:idx val="3"/>
          <c:order val="3"/>
          <c:tx>
            <c:strRef>
              <c:f>calculations!$A$375</c:f>
              <c:strCache>
                <c:ptCount val="1"/>
                <c:pt idx="0">
                  <c:v>Melton</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0.44762757385854968</c:v>
                </c:pt>
                <c:pt idx="1">
                  <c:v>0.89245872378402491</c:v>
                </c:pt>
                <c:pt idx="2">
                  <c:v>0</c:v>
                </c:pt>
                <c:pt idx="3">
                  <c:v>0.44365572315882879</c:v>
                </c:pt>
                <c:pt idx="4">
                  <c:v>0.70546737213403887</c:v>
                </c:pt>
              </c:numCache>
            </c:numRef>
          </c:val>
        </c:ser>
        <c:marker val="1"/>
        <c:axId val="173345408"/>
        <c:axId val="173363584"/>
      </c:lineChart>
      <c:catAx>
        <c:axId val="173345408"/>
        <c:scaling>
          <c:orientation val="minMax"/>
        </c:scaling>
        <c:axPos val="b"/>
        <c:tickLblPos val="nextTo"/>
        <c:crossAx val="173363584"/>
        <c:crosses val="autoZero"/>
        <c:auto val="1"/>
        <c:lblAlgn val="ctr"/>
        <c:lblOffset val="100"/>
      </c:catAx>
      <c:valAx>
        <c:axId val="173363584"/>
        <c:scaling>
          <c:orientation val="minMax"/>
        </c:scaling>
        <c:axPos val="l"/>
        <c:majorGridlines/>
        <c:numFmt formatCode="General" sourceLinked="1"/>
        <c:tickLblPos val="nextTo"/>
        <c:crossAx val="17334540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3.2950960467350909E-2</c:v>
                </c:pt>
                <c:pt idx="1">
                  <c:v>6.3418980666723732E-2</c:v>
                </c:pt>
                <c:pt idx="2">
                  <c:v>5.0421121407757709E-2</c:v>
                </c:pt>
                <c:pt idx="3">
                  <c:v>6.2535827818020737E-2</c:v>
                </c:pt>
                <c:pt idx="4">
                  <c:v>7.2943378993546679E-2</c:v>
                </c:pt>
              </c:numCache>
            </c:numRef>
          </c:val>
        </c:ser>
        <c:ser>
          <c:idx val="3"/>
          <c:order val="3"/>
          <c:tx>
            <c:strRef>
              <c:f>calculations!$A$375</c:f>
              <c:strCache>
                <c:ptCount val="1"/>
                <c:pt idx="0">
                  <c:v>Melton</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c:v>
                </c:pt>
                <c:pt idx="1">
                  <c:v>0</c:v>
                </c:pt>
                <c:pt idx="2">
                  <c:v>0</c:v>
                </c:pt>
                <c:pt idx="3">
                  <c:v>0</c:v>
                </c:pt>
                <c:pt idx="4">
                  <c:v>0</c:v>
                </c:pt>
              </c:numCache>
            </c:numRef>
          </c:val>
        </c:ser>
        <c:marker val="1"/>
        <c:axId val="173385984"/>
        <c:axId val="173412352"/>
      </c:lineChart>
      <c:catAx>
        <c:axId val="173385984"/>
        <c:scaling>
          <c:orientation val="minMax"/>
        </c:scaling>
        <c:axPos val="b"/>
        <c:tickLblPos val="nextTo"/>
        <c:crossAx val="173412352"/>
        <c:crosses val="autoZero"/>
        <c:auto val="1"/>
        <c:lblAlgn val="ctr"/>
        <c:lblOffset val="100"/>
      </c:catAx>
      <c:valAx>
        <c:axId val="173412352"/>
        <c:scaling>
          <c:orientation val="minMax"/>
        </c:scaling>
        <c:axPos val="l"/>
        <c:majorGridlines/>
        <c:numFmt formatCode="General" sourceLinked="1"/>
        <c:tickLblPos val="nextTo"/>
        <c:crossAx val="1733859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0.35289415726324208</c:v>
                </c:pt>
                <c:pt idx="1">
                  <c:v>0.41328035734481644</c:v>
                </c:pt>
                <c:pt idx="2">
                  <c:v>0.34769564970766254</c:v>
                </c:pt>
                <c:pt idx="3">
                  <c:v>0.3220595132628068</c:v>
                </c:pt>
                <c:pt idx="4">
                  <c:v>0.33547755183009359</c:v>
                </c:pt>
              </c:numCache>
            </c:numRef>
          </c:val>
        </c:ser>
        <c:ser>
          <c:idx val="3"/>
          <c:order val="3"/>
          <c:tx>
            <c:strRef>
              <c:f>calculations!$A$375</c:f>
              <c:strCache>
                <c:ptCount val="1"/>
                <c:pt idx="0">
                  <c:v>Melton</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c:v>
                </c:pt>
                <c:pt idx="1">
                  <c:v>0</c:v>
                </c:pt>
                <c:pt idx="2">
                  <c:v>0</c:v>
                </c:pt>
                <c:pt idx="3">
                  <c:v>0.44365572315882879</c:v>
                </c:pt>
                <c:pt idx="4">
                  <c:v>0.30864197530864196</c:v>
                </c:pt>
              </c:numCache>
            </c:numRef>
          </c:val>
        </c:ser>
        <c:marker val="1"/>
        <c:axId val="173422464"/>
        <c:axId val="173424000"/>
      </c:lineChart>
      <c:catAx>
        <c:axId val="173422464"/>
        <c:scaling>
          <c:orientation val="minMax"/>
        </c:scaling>
        <c:axPos val="b"/>
        <c:tickLblPos val="nextTo"/>
        <c:crossAx val="173424000"/>
        <c:crosses val="autoZero"/>
        <c:auto val="1"/>
        <c:lblAlgn val="ctr"/>
        <c:lblOffset val="100"/>
      </c:catAx>
      <c:valAx>
        <c:axId val="173424000"/>
        <c:scaling>
          <c:orientation val="minMax"/>
        </c:scaling>
        <c:axPos val="l"/>
        <c:majorGridlines/>
        <c:numFmt formatCode="General" sourceLinked="1"/>
        <c:tickLblPos val="nextTo"/>
        <c:crossAx val="1734224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5.6346142399170063</c:v>
                </c:pt>
                <c:pt idx="1">
                  <c:v>6.2414846806167281</c:v>
                </c:pt>
                <c:pt idx="2">
                  <c:v>7.8467870190822939</c:v>
                </c:pt>
                <c:pt idx="3">
                  <c:v>8.8029600291833869</c:v>
                </c:pt>
                <c:pt idx="4">
                  <c:v>9.4782998613455884</c:v>
                </c:pt>
              </c:numCache>
            </c:numRef>
          </c:val>
        </c:ser>
        <c:ser>
          <c:idx val="3"/>
          <c:order val="3"/>
          <c:tx>
            <c:strRef>
              <c:f>calculations!$A$375</c:f>
              <c:strCache>
                <c:ptCount val="1"/>
                <c:pt idx="0">
                  <c:v>Melton</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2.6857654431512983</c:v>
                </c:pt>
                <c:pt idx="1">
                  <c:v>2.2311468094600624</c:v>
                </c:pt>
                <c:pt idx="2">
                  <c:v>3.5618878005342829</c:v>
                </c:pt>
                <c:pt idx="3">
                  <c:v>6.2111801242236018</c:v>
                </c:pt>
                <c:pt idx="4">
                  <c:v>6.481481481481481</c:v>
                </c:pt>
              </c:numCache>
            </c:numRef>
          </c:val>
        </c:ser>
        <c:marker val="1"/>
        <c:axId val="173471232"/>
        <c:axId val="173472768"/>
      </c:lineChart>
      <c:catAx>
        <c:axId val="173471232"/>
        <c:scaling>
          <c:orientation val="minMax"/>
        </c:scaling>
        <c:axPos val="b"/>
        <c:tickLblPos val="nextTo"/>
        <c:crossAx val="173472768"/>
        <c:crosses val="autoZero"/>
        <c:auto val="1"/>
        <c:lblAlgn val="ctr"/>
        <c:lblOffset val="100"/>
      </c:catAx>
      <c:valAx>
        <c:axId val="173472768"/>
        <c:scaling>
          <c:orientation val="minMax"/>
        </c:scaling>
        <c:axPos val="l"/>
        <c:majorGridlines/>
        <c:numFmt formatCode="General" sourceLinked="1"/>
        <c:tickLblPos val="nextTo"/>
        <c:crossAx val="1734712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Shire district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7.9377611940298518</c:v>
                </c:pt>
                <c:pt idx="1">
                  <c:v>8.0146766169154269</c:v>
                </c:pt>
                <c:pt idx="2">
                  <c:v>8.4260696517412939</c:v>
                </c:pt>
                <c:pt idx="3">
                  <c:v>8.8684079601990131</c:v>
                </c:pt>
                <c:pt idx="4">
                  <c:v>9.3082587064676598</c:v>
                </c:pt>
              </c:numCache>
            </c:numRef>
          </c:val>
        </c:ser>
        <c:ser>
          <c:idx val="3"/>
          <c:order val="3"/>
          <c:tx>
            <c:strRef>
              <c:f>'LQ to LQ'!$A$375</c:f>
              <c:strCache>
                <c:ptCount val="1"/>
                <c:pt idx="0">
                  <c:v>Melton</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7.05</c:v>
                </c:pt>
                <c:pt idx="1">
                  <c:v>7.97</c:v>
                </c:pt>
                <c:pt idx="2">
                  <c:v>7.9</c:v>
                </c:pt>
                <c:pt idx="3">
                  <c:v>8.91</c:v>
                </c:pt>
                <c:pt idx="4">
                  <c:v>8.6999999999999993</c:v>
                </c:pt>
              </c:numCache>
            </c:numRef>
          </c:val>
        </c:ser>
        <c:marker val="1"/>
        <c:axId val="173510656"/>
        <c:axId val="173512192"/>
      </c:lineChart>
      <c:catAx>
        <c:axId val="173510656"/>
        <c:scaling>
          <c:orientation val="minMax"/>
        </c:scaling>
        <c:axPos val="b"/>
        <c:numFmt formatCode="General" sourceLinked="1"/>
        <c:tickLblPos val="nextTo"/>
        <c:crossAx val="173512192"/>
        <c:crosses val="autoZero"/>
        <c:auto val="1"/>
        <c:lblAlgn val="ctr"/>
        <c:lblOffset val="100"/>
      </c:catAx>
      <c:valAx>
        <c:axId val="173512192"/>
        <c:scaling>
          <c:orientation val="minMax"/>
        </c:scaling>
        <c:axPos val="l"/>
        <c:majorGridlines/>
        <c:numFmt formatCode="General" sourceLinked="1"/>
        <c:tickLblPos val="nextTo"/>
        <c:crossAx val="1735106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Shire district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7.592055393845258</c:v>
                </c:pt>
                <c:pt idx="1">
                  <c:v>7.6402702078417581</c:v>
                </c:pt>
                <c:pt idx="2">
                  <c:v>8.0585000000000004</c:v>
                </c:pt>
                <c:pt idx="3">
                  <c:v>8.5437184503738148</c:v>
                </c:pt>
                <c:pt idx="4">
                  <c:v>8.9655000000000005</c:v>
                </c:pt>
              </c:numCache>
            </c:numRef>
          </c:val>
        </c:ser>
        <c:ser>
          <c:idx val="3"/>
          <c:order val="3"/>
          <c:tx>
            <c:strRef>
              <c:f>'Median to Median'!$A$375</c:f>
              <c:strCache>
                <c:ptCount val="1"/>
                <c:pt idx="0">
                  <c:v>Melton</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6.9273065766116808</c:v>
                </c:pt>
                <c:pt idx="1">
                  <c:v>7.2293431498647269</c:v>
                </c:pt>
                <c:pt idx="2">
                  <c:v>7.93</c:v>
                </c:pt>
                <c:pt idx="3">
                  <c:v>7.4597736045452576</c:v>
                </c:pt>
                <c:pt idx="4">
                  <c:v>7.68</c:v>
                </c:pt>
              </c:numCache>
            </c:numRef>
          </c:val>
        </c:ser>
        <c:marker val="1"/>
        <c:axId val="173534592"/>
        <c:axId val="173618304"/>
      </c:lineChart>
      <c:catAx>
        <c:axId val="173534592"/>
        <c:scaling>
          <c:orientation val="minMax"/>
        </c:scaling>
        <c:axPos val="b"/>
        <c:numFmt formatCode="General" sourceLinked="1"/>
        <c:tickLblPos val="nextTo"/>
        <c:crossAx val="173618304"/>
        <c:crosses val="autoZero"/>
        <c:auto val="1"/>
        <c:lblAlgn val="ctr"/>
        <c:lblOffset val="100"/>
      </c:catAx>
      <c:valAx>
        <c:axId val="173618304"/>
        <c:scaling>
          <c:orientation val="minMax"/>
        </c:scaling>
        <c:axPos val="l"/>
        <c:majorGridlines/>
        <c:numFmt formatCode="General" sourceLinked="1"/>
        <c:tickLblPos val="nextTo"/>
        <c:crossAx val="1735345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Shire district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80.286716417910455</c:v>
                </c:pt>
                <c:pt idx="1">
                  <c:v>80.657711442786095</c:v>
                </c:pt>
                <c:pt idx="2">
                  <c:v>85.304029850746275</c:v>
                </c:pt>
                <c:pt idx="3">
                  <c:v>90.46751243781101</c:v>
                </c:pt>
                <c:pt idx="4">
                  <c:v>94.227363184079607</c:v>
                </c:pt>
                <c:pt idx="5">
                  <c:v>97.714875621890499</c:v>
                </c:pt>
                <c:pt idx="6">
                  <c:v>99.710953768802582</c:v>
                </c:pt>
                <c:pt idx="7">
                  <c:v>98.47982238456963</c:v>
                </c:pt>
              </c:numCache>
            </c:numRef>
          </c:val>
        </c:ser>
        <c:ser>
          <c:idx val="3"/>
          <c:order val="3"/>
          <c:tx>
            <c:strRef>
              <c:f>data!$A$475</c:f>
              <c:strCache>
                <c:ptCount val="1"/>
                <c:pt idx="0">
                  <c:v>Melton</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77.44</c:v>
                </c:pt>
                <c:pt idx="1">
                  <c:v>78.11</c:v>
                </c:pt>
                <c:pt idx="2">
                  <c:v>80.790000000000006</c:v>
                </c:pt>
                <c:pt idx="3">
                  <c:v>84.67</c:v>
                </c:pt>
                <c:pt idx="4">
                  <c:v>88.46</c:v>
                </c:pt>
                <c:pt idx="5">
                  <c:v>91.65</c:v>
                </c:pt>
                <c:pt idx="6">
                  <c:v>93.172023809523807</c:v>
                </c:pt>
                <c:pt idx="7">
                  <c:v>93.040046948356803</c:v>
                </c:pt>
              </c:numCache>
            </c:numRef>
          </c:val>
        </c:ser>
        <c:marker val="1"/>
        <c:axId val="173539328"/>
        <c:axId val="173540864"/>
      </c:lineChart>
      <c:catAx>
        <c:axId val="173539328"/>
        <c:scaling>
          <c:orientation val="minMax"/>
        </c:scaling>
        <c:axPos val="b"/>
        <c:numFmt formatCode="General" sourceLinked="1"/>
        <c:tickLblPos val="nextTo"/>
        <c:crossAx val="173540864"/>
        <c:crosses val="autoZero"/>
        <c:auto val="1"/>
        <c:lblAlgn val="ctr"/>
        <c:lblOffset val="100"/>
      </c:catAx>
      <c:valAx>
        <c:axId val="173540864"/>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735393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1.6266741071428572</c:v>
                </c:pt>
                <c:pt idx="3">
                  <c:v>1.5795868635434323</c:v>
                </c:pt>
                <c:pt idx="4">
                  <c:v>1.6849715869740804</c:v>
                </c:pt>
                <c:pt idx="5">
                  <c:v>1.7048880821696057</c:v>
                </c:pt>
                <c:pt idx="6">
                  <c:v>1.7844942765241794</c:v>
                </c:pt>
              </c:numCache>
            </c:numRef>
          </c:val>
        </c:ser>
        <c:ser>
          <c:idx val="3"/>
          <c:order val="3"/>
          <c:tx>
            <c:strRef>
              <c:f>calculations!$A$375</c:f>
              <c:strCache>
                <c:ptCount val="1"/>
                <c:pt idx="0">
                  <c:v>Melton</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3.1</c:v>
                </c:pt>
                <c:pt idx="1">
                  <c:v>3.2</c:v>
                </c:pt>
                <c:pt idx="2">
                  <c:v>1.73</c:v>
                </c:pt>
                <c:pt idx="3">
                  <c:v>2.7468754291992856</c:v>
                </c:pt>
                <c:pt idx="4">
                  <c:v>4.18</c:v>
                </c:pt>
                <c:pt idx="5">
                  <c:v>3.06</c:v>
                </c:pt>
                <c:pt idx="6">
                  <c:v>2.52</c:v>
                </c:pt>
              </c:numCache>
            </c:numRef>
          </c:val>
        </c:ser>
        <c:marker val="1"/>
        <c:axId val="173584384"/>
        <c:axId val="173585920"/>
      </c:lineChart>
      <c:catAx>
        <c:axId val="173584384"/>
        <c:scaling>
          <c:orientation val="minMax"/>
        </c:scaling>
        <c:axPos val="b"/>
        <c:tickLblPos val="nextTo"/>
        <c:crossAx val="173585920"/>
        <c:crosses val="autoZero"/>
        <c:auto val="1"/>
        <c:lblAlgn val="ctr"/>
        <c:lblOffset val="100"/>
      </c:catAx>
      <c:valAx>
        <c:axId val="173585920"/>
        <c:scaling>
          <c:orientation val="minMax"/>
        </c:scaling>
        <c:axPos val="l"/>
        <c:majorGridlines/>
        <c:numFmt formatCode="General" sourceLinked="1"/>
        <c:tickLblPos val="nextTo"/>
        <c:crossAx val="1735843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0.8024938766421732</c:v>
                </c:pt>
                <c:pt idx="3">
                  <c:v>0.87344052282178331</c:v>
                </c:pt>
                <c:pt idx="4">
                  <c:v>0.94319446603622636</c:v>
                </c:pt>
                <c:pt idx="5">
                  <c:v>1.0521244988655374</c:v>
                </c:pt>
                <c:pt idx="6">
                  <c:v>1.1942290299255014</c:v>
                </c:pt>
              </c:numCache>
            </c:numRef>
          </c:val>
        </c:ser>
        <c:ser>
          <c:idx val="3"/>
          <c:order val="3"/>
          <c:tx>
            <c:strRef>
              <c:f>calculations!$A$375</c:f>
              <c:strCache>
                <c:ptCount val="1"/>
                <c:pt idx="0">
                  <c:v>Melton</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1.6</c:v>
                </c:pt>
                <c:pt idx="1">
                  <c:v>1.4</c:v>
                </c:pt>
                <c:pt idx="2">
                  <c:v>1.0900000000000001</c:v>
                </c:pt>
                <c:pt idx="3">
                  <c:v>0.77828137160646427</c:v>
                </c:pt>
                <c:pt idx="4">
                  <c:v>1.23</c:v>
                </c:pt>
                <c:pt idx="5">
                  <c:v>0.76</c:v>
                </c:pt>
                <c:pt idx="6">
                  <c:v>1.53</c:v>
                </c:pt>
              </c:numCache>
            </c:numRef>
          </c:val>
        </c:ser>
        <c:marker val="1"/>
        <c:axId val="173743488"/>
        <c:axId val="173761664"/>
      </c:lineChart>
      <c:catAx>
        <c:axId val="173743488"/>
        <c:scaling>
          <c:orientation val="minMax"/>
        </c:scaling>
        <c:axPos val="b"/>
        <c:tickLblPos val="nextTo"/>
        <c:crossAx val="173761664"/>
        <c:crosses val="autoZero"/>
        <c:auto val="1"/>
        <c:lblAlgn val="ctr"/>
        <c:lblOffset val="100"/>
      </c:catAx>
      <c:valAx>
        <c:axId val="173761664"/>
        <c:scaling>
          <c:orientation val="minMax"/>
        </c:scaling>
        <c:axPos val="l"/>
        <c:majorGridlines/>
        <c:numFmt formatCode="General" sourceLinked="1"/>
        <c:tickLblPos val="nextTo"/>
        <c:crossAx val="1737434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0.84298150608389355</c:v>
                </c:pt>
                <c:pt idx="1">
                  <c:v>0.90276069354269395</c:v>
                </c:pt>
                <c:pt idx="2">
                  <c:v>0.97683653772566081</c:v>
                </c:pt>
                <c:pt idx="3">
                  <c:v>0.85932718803410679</c:v>
                </c:pt>
                <c:pt idx="4">
                  <c:v>1.1071637909120127</c:v>
                </c:pt>
                <c:pt idx="5">
                  <c:v>1.2434207097816456</c:v>
                </c:pt>
                <c:pt idx="6">
                  <c:v>1.2129678036603937</c:v>
                </c:pt>
                <c:pt idx="7">
                  <c:v>1.3741458082353697</c:v>
                </c:pt>
              </c:numCache>
            </c:numRef>
          </c:val>
        </c:ser>
        <c:ser>
          <c:idx val="3"/>
          <c:order val="3"/>
          <c:tx>
            <c:strRef>
              <c:f>calculations!$A$375</c:f>
              <c:strCache>
                <c:ptCount val="1"/>
                <c:pt idx="0">
                  <c:v>Melton</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0</c:v>
                </c:pt>
                <c:pt idx="1">
                  <c:v>0</c:v>
                </c:pt>
                <c:pt idx="2">
                  <c:v>0</c:v>
                </c:pt>
                <c:pt idx="3">
                  <c:v>0</c:v>
                </c:pt>
                <c:pt idx="4">
                  <c:v>0</c:v>
                </c:pt>
                <c:pt idx="5">
                  <c:v>0</c:v>
                </c:pt>
                <c:pt idx="6">
                  <c:v>1.7636684303350967</c:v>
                </c:pt>
                <c:pt idx="7">
                  <c:v>0</c:v>
                </c:pt>
              </c:numCache>
            </c:numRef>
          </c:val>
        </c:ser>
        <c:marker val="1"/>
        <c:axId val="139266688"/>
        <c:axId val="139276672"/>
      </c:lineChart>
      <c:catAx>
        <c:axId val="139266688"/>
        <c:scaling>
          <c:orientation val="minMax"/>
        </c:scaling>
        <c:axPos val="b"/>
        <c:tickLblPos val="nextTo"/>
        <c:crossAx val="139276672"/>
        <c:crosses val="autoZero"/>
        <c:auto val="1"/>
        <c:lblAlgn val="ctr"/>
        <c:lblOffset val="100"/>
      </c:catAx>
      <c:valAx>
        <c:axId val="139276672"/>
        <c:scaling>
          <c:orientation val="minMax"/>
        </c:scaling>
        <c:axPos val="l"/>
        <c:majorGridlines/>
        <c:numFmt formatCode="General" sourceLinked="1"/>
        <c:tickLblPos val="nextTo"/>
        <c:crossAx val="1392666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2.3685304130071076E-2</c:v>
                </c:pt>
                <c:pt idx="1">
                  <c:v>4.0645623642917496E-2</c:v>
                </c:pt>
                <c:pt idx="2">
                  <c:v>2.6573355215605585E-2</c:v>
                </c:pt>
                <c:pt idx="3">
                  <c:v>2.2196643233353311E-2</c:v>
                </c:pt>
                <c:pt idx="4">
                  <c:v>2.4160120674550572E-2</c:v>
                </c:pt>
                <c:pt idx="5">
                  <c:v>5.00286622544166E-2</c:v>
                </c:pt>
                <c:pt idx="6">
                  <c:v>5.37260015249919E-2</c:v>
                </c:pt>
                <c:pt idx="7">
                  <c:v>5.8891963210087273E-2</c:v>
                </c:pt>
              </c:numCache>
            </c:numRef>
          </c:val>
        </c:ser>
        <c:ser>
          <c:idx val="3"/>
          <c:order val="3"/>
          <c:tx>
            <c:strRef>
              <c:f>calculations!$A$375</c:f>
              <c:strCache>
                <c:ptCount val="1"/>
                <c:pt idx="0">
                  <c:v>Melton</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1.3630168105406633</c:v>
                </c:pt>
                <c:pt idx="1">
                  <c:v>0</c:v>
                </c:pt>
                <c:pt idx="2">
                  <c:v>0</c:v>
                </c:pt>
                <c:pt idx="3">
                  <c:v>0</c:v>
                </c:pt>
                <c:pt idx="4">
                  <c:v>0</c:v>
                </c:pt>
                <c:pt idx="5">
                  <c:v>0</c:v>
                </c:pt>
                <c:pt idx="6">
                  <c:v>0</c:v>
                </c:pt>
                <c:pt idx="7">
                  <c:v>0</c:v>
                </c:pt>
              </c:numCache>
            </c:numRef>
          </c:val>
        </c:ser>
        <c:marker val="1"/>
        <c:axId val="139307264"/>
        <c:axId val="139325440"/>
      </c:lineChart>
      <c:catAx>
        <c:axId val="139307264"/>
        <c:scaling>
          <c:orientation val="minMax"/>
        </c:scaling>
        <c:axPos val="b"/>
        <c:tickLblPos val="nextTo"/>
        <c:crossAx val="139325440"/>
        <c:crosses val="autoZero"/>
        <c:auto val="1"/>
        <c:lblAlgn val="ctr"/>
        <c:lblOffset val="100"/>
      </c:catAx>
      <c:valAx>
        <c:axId val="139325440"/>
        <c:scaling>
          <c:orientation val="minMax"/>
        </c:scaling>
        <c:axPos val="l"/>
        <c:majorGridlines/>
        <c:numFmt formatCode="General" sourceLinked="1"/>
        <c:tickLblPos val="nextTo"/>
        <c:crossAx val="1393072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4.1976818546885051</c:v>
                </c:pt>
                <c:pt idx="1">
                  <c:v>4.6549935287888662</c:v>
                </c:pt>
                <c:pt idx="2">
                  <c:v>5.1531050434102319</c:v>
                </c:pt>
                <c:pt idx="3">
                  <c:v>4.8589509020821504</c:v>
                </c:pt>
                <c:pt idx="4">
                  <c:v>6.2343615740633753</c:v>
                </c:pt>
                <c:pt idx="5">
                  <c:v>6.7382354473917356</c:v>
                </c:pt>
                <c:pt idx="6">
                  <c:v>7.042238969122014</c:v>
                </c:pt>
                <c:pt idx="7">
                  <c:v>7.8667264540632367</c:v>
                </c:pt>
              </c:numCache>
            </c:numRef>
          </c:val>
        </c:ser>
        <c:ser>
          <c:idx val="3"/>
          <c:order val="3"/>
          <c:tx>
            <c:strRef>
              <c:f>calculations!$A$375</c:f>
              <c:strCache>
                <c:ptCount val="1"/>
                <c:pt idx="0">
                  <c:v>Melton</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4.9977283053157668</c:v>
                </c:pt>
                <c:pt idx="1">
                  <c:v>4.9571879224876065</c:v>
                </c:pt>
                <c:pt idx="2">
                  <c:v>3.5810205908683979</c:v>
                </c:pt>
                <c:pt idx="3">
                  <c:v>1.78491744756805</c:v>
                </c:pt>
                <c:pt idx="4">
                  <c:v>2.2261798753339272</c:v>
                </c:pt>
                <c:pt idx="5">
                  <c:v>4.4365572315882877</c:v>
                </c:pt>
                <c:pt idx="6">
                  <c:v>5.2910052910052903</c:v>
                </c:pt>
                <c:pt idx="7">
                  <c:v>5.7319223985890666</c:v>
                </c:pt>
              </c:numCache>
            </c:numRef>
          </c:val>
        </c:ser>
        <c:marker val="1"/>
        <c:axId val="173049728"/>
        <c:axId val="173051264"/>
      </c:lineChart>
      <c:catAx>
        <c:axId val="173049728"/>
        <c:scaling>
          <c:orientation val="minMax"/>
        </c:scaling>
        <c:axPos val="b"/>
        <c:tickLblPos val="nextTo"/>
        <c:crossAx val="173051264"/>
        <c:crosses val="autoZero"/>
        <c:auto val="1"/>
        <c:lblAlgn val="ctr"/>
        <c:lblOffset val="100"/>
      </c:catAx>
      <c:valAx>
        <c:axId val="173051264"/>
        <c:scaling>
          <c:orientation val="minMax"/>
        </c:scaling>
        <c:axPos val="l"/>
        <c:majorGridlines/>
        <c:numFmt formatCode="General" sourceLinked="1"/>
        <c:tickLblPos val="nextTo"/>
        <c:crossAx val="1730497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4.0189654689797871</c:v>
                </c:pt>
                <c:pt idx="1">
                  <c:v>3.7511632135713602</c:v>
                </c:pt>
                <c:pt idx="2">
                  <c:v>4.3686595974455553</c:v>
                </c:pt>
                <c:pt idx="3">
                  <c:v>4.0640996777258787</c:v>
                </c:pt>
                <c:pt idx="4">
                  <c:v>4.3950410827095485</c:v>
                </c:pt>
                <c:pt idx="5">
                  <c:v>4.7204127364635982</c:v>
                </c:pt>
                <c:pt idx="6">
                  <c:v>5.4376912697313902</c:v>
                </c:pt>
                <c:pt idx="7">
                  <c:v>5.8292711654616207</c:v>
                </c:pt>
              </c:numCache>
            </c:numRef>
          </c:val>
        </c:ser>
        <c:ser>
          <c:idx val="3"/>
          <c:order val="3"/>
          <c:tx>
            <c:strRef>
              <c:f>calculations!$A$375</c:f>
              <c:strCache>
                <c:ptCount val="1"/>
                <c:pt idx="0">
                  <c:v>Melton</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7.7237619263970911</c:v>
                </c:pt>
                <c:pt idx="1">
                  <c:v>6.3091482649842279</c:v>
                </c:pt>
                <c:pt idx="2">
                  <c:v>4.0286481647269472</c:v>
                </c:pt>
                <c:pt idx="3">
                  <c:v>2.6773761713520754</c:v>
                </c:pt>
                <c:pt idx="4">
                  <c:v>3.116651825467498</c:v>
                </c:pt>
                <c:pt idx="5">
                  <c:v>3.1055900621118013</c:v>
                </c:pt>
                <c:pt idx="6">
                  <c:v>3.9682539682539679</c:v>
                </c:pt>
                <c:pt idx="7">
                  <c:v>3.5273368606701947</c:v>
                </c:pt>
              </c:numCache>
            </c:numRef>
          </c:val>
        </c:ser>
        <c:marker val="1"/>
        <c:axId val="173082112"/>
        <c:axId val="173083648"/>
      </c:lineChart>
      <c:catAx>
        <c:axId val="173082112"/>
        <c:scaling>
          <c:orientation val="minMax"/>
        </c:scaling>
        <c:axPos val="b"/>
        <c:tickLblPos val="nextTo"/>
        <c:crossAx val="173083648"/>
        <c:crosses val="autoZero"/>
        <c:auto val="1"/>
        <c:lblAlgn val="ctr"/>
        <c:lblOffset val="100"/>
      </c:catAx>
      <c:valAx>
        <c:axId val="173083648"/>
        <c:scaling>
          <c:orientation val="minMax"/>
        </c:scaling>
        <c:axPos val="l"/>
        <c:majorGridlines/>
        <c:numFmt formatCode="General" sourceLinked="1"/>
        <c:tickLblPos val="nextTo"/>
        <c:crossAx val="1730821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1.0346171485908322</c:v>
                </c:pt>
                <c:pt idx="1">
                  <c:v>0.97014685905595188</c:v>
                </c:pt>
                <c:pt idx="2">
                  <c:v>1.1437172084796638</c:v>
                </c:pt>
                <c:pt idx="3">
                  <c:v>0.9798232513008821</c:v>
                </c:pt>
                <c:pt idx="4">
                  <c:v>0.90022710513434068</c:v>
                </c:pt>
                <c:pt idx="5">
                  <c:v>1.194434311324196</c:v>
                </c:pt>
                <c:pt idx="6">
                  <c:v>1.2243329193676038</c:v>
                </c:pt>
                <c:pt idx="7">
                  <c:v>1.3007891523070152</c:v>
                </c:pt>
              </c:numCache>
            </c:numRef>
          </c:val>
        </c:ser>
        <c:ser>
          <c:idx val="3"/>
          <c:order val="3"/>
          <c:tx>
            <c:strRef>
              <c:f>calculations!$A$375</c:f>
              <c:strCache>
                <c:ptCount val="1"/>
                <c:pt idx="0">
                  <c:v>Melton</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0</c:v>
                </c:pt>
                <c:pt idx="1">
                  <c:v>0</c:v>
                </c:pt>
                <c:pt idx="2">
                  <c:v>0</c:v>
                </c:pt>
                <c:pt idx="3">
                  <c:v>0</c:v>
                </c:pt>
                <c:pt idx="4">
                  <c:v>0</c:v>
                </c:pt>
                <c:pt idx="5">
                  <c:v>0</c:v>
                </c:pt>
                <c:pt idx="6">
                  <c:v>0</c:v>
                </c:pt>
                <c:pt idx="7">
                  <c:v>0.88183421516754845</c:v>
                </c:pt>
              </c:numCache>
            </c:numRef>
          </c:val>
        </c:ser>
        <c:marker val="1"/>
        <c:axId val="173130880"/>
        <c:axId val="173132416"/>
      </c:lineChart>
      <c:catAx>
        <c:axId val="173130880"/>
        <c:scaling>
          <c:orientation val="minMax"/>
        </c:scaling>
        <c:axPos val="b"/>
        <c:tickLblPos val="nextTo"/>
        <c:crossAx val="173132416"/>
        <c:crosses val="autoZero"/>
        <c:auto val="1"/>
        <c:lblAlgn val="ctr"/>
        <c:lblOffset val="100"/>
      </c:catAx>
      <c:valAx>
        <c:axId val="173132416"/>
        <c:scaling>
          <c:orientation val="minMax"/>
        </c:scaling>
        <c:axPos val="l"/>
        <c:majorGridlines/>
        <c:numFmt formatCode="General" sourceLinked="1"/>
        <c:tickLblPos val="nextTo"/>
        <c:crossAx val="1731308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1.8302280464145837E-2</c:v>
                </c:pt>
                <c:pt idx="1">
                  <c:v>3.2088650244408552E-2</c:v>
                </c:pt>
                <c:pt idx="2">
                  <c:v>5.3146710431211157E-2</c:v>
                </c:pt>
                <c:pt idx="3">
                  <c:v>3.1709490333361866E-2</c:v>
                </c:pt>
                <c:pt idx="4">
                  <c:v>3.4664520967833429E-2</c:v>
                </c:pt>
                <c:pt idx="5">
                  <c:v>2.3972067330241275E-2</c:v>
                </c:pt>
                <c:pt idx="6">
                  <c:v>6.1991540221144496E-2</c:v>
                </c:pt>
                <c:pt idx="7">
                  <c:v>7.8522617613449697E-2</c:v>
                </c:pt>
              </c:numCache>
            </c:numRef>
          </c:val>
        </c:ser>
        <c:ser>
          <c:idx val="3"/>
          <c:order val="3"/>
          <c:tx>
            <c:strRef>
              <c:f>calculations!$A$375</c:f>
              <c:strCache>
                <c:ptCount val="1"/>
                <c:pt idx="0">
                  <c:v>Melton</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0.45433893684688781</c:v>
                </c:pt>
                <c:pt idx="1">
                  <c:v>0</c:v>
                </c:pt>
                <c:pt idx="2">
                  <c:v>0</c:v>
                </c:pt>
                <c:pt idx="3">
                  <c:v>0</c:v>
                </c:pt>
                <c:pt idx="4">
                  <c:v>0</c:v>
                </c:pt>
                <c:pt idx="5">
                  <c:v>0</c:v>
                </c:pt>
                <c:pt idx="6">
                  <c:v>0.44091710758377428</c:v>
                </c:pt>
                <c:pt idx="7">
                  <c:v>0</c:v>
                </c:pt>
              </c:numCache>
            </c:numRef>
          </c:val>
        </c:ser>
        <c:marker val="1"/>
        <c:axId val="173183744"/>
        <c:axId val="173185280"/>
      </c:lineChart>
      <c:catAx>
        <c:axId val="173183744"/>
        <c:scaling>
          <c:orientation val="minMax"/>
        </c:scaling>
        <c:axPos val="b"/>
        <c:tickLblPos val="nextTo"/>
        <c:crossAx val="173185280"/>
        <c:crosses val="autoZero"/>
        <c:auto val="1"/>
        <c:lblAlgn val="ctr"/>
        <c:lblOffset val="100"/>
      </c:catAx>
      <c:valAx>
        <c:axId val="173185280"/>
        <c:scaling>
          <c:orientation val="minMax"/>
        </c:scaling>
        <c:axPos val="l"/>
        <c:majorGridlines/>
        <c:numFmt formatCode="General" sourceLinked="1"/>
        <c:tickLblPos val="nextTo"/>
        <c:crossAx val="1731837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5.0159014519091425</c:v>
                </c:pt>
                <c:pt idx="1">
                  <c:v>4.7747911563679919</c:v>
                </c:pt>
                <c:pt idx="2">
                  <c:v>5.5708381873995521</c:v>
                </c:pt>
                <c:pt idx="3">
                  <c:v>5.0661195722601144</c:v>
                </c:pt>
                <c:pt idx="4">
                  <c:v>5.3225796286064213</c:v>
                </c:pt>
                <c:pt idx="5">
                  <c:v>5.9409036427119704</c:v>
                </c:pt>
                <c:pt idx="6">
                  <c:v>6.7188497676350423</c:v>
                </c:pt>
                <c:pt idx="7">
                  <c:v>7.1941182426638166</c:v>
                </c:pt>
              </c:numCache>
            </c:numRef>
          </c:val>
        </c:ser>
        <c:ser>
          <c:idx val="3"/>
          <c:order val="3"/>
          <c:tx>
            <c:strRef>
              <c:f>calculations!$A$375</c:f>
              <c:strCache>
                <c:ptCount val="1"/>
                <c:pt idx="0">
                  <c:v>Melton</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8.17810086324398</c:v>
                </c:pt>
                <c:pt idx="1">
                  <c:v>6.3091482649842279</c:v>
                </c:pt>
                <c:pt idx="2">
                  <c:v>4.0286481647269472</c:v>
                </c:pt>
                <c:pt idx="3">
                  <c:v>2.6773761713520754</c:v>
                </c:pt>
                <c:pt idx="4">
                  <c:v>3.116651825467498</c:v>
                </c:pt>
                <c:pt idx="5">
                  <c:v>3.1055900621118013</c:v>
                </c:pt>
                <c:pt idx="6">
                  <c:v>4.409171075837742</c:v>
                </c:pt>
                <c:pt idx="7">
                  <c:v>4.409171075837742</c:v>
                </c:pt>
              </c:numCache>
            </c:numRef>
          </c:val>
        </c:ser>
        <c:marker val="1"/>
        <c:axId val="173216128"/>
        <c:axId val="173217664"/>
      </c:lineChart>
      <c:catAx>
        <c:axId val="173216128"/>
        <c:scaling>
          <c:orientation val="minMax"/>
        </c:scaling>
        <c:axPos val="b"/>
        <c:tickLblPos val="nextTo"/>
        <c:crossAx val="173217664"/>
        <c:crosses val="autoZero"/>
        <c:auto val="1"/>
        <c:lblAlgn val="ctr"/>
        <c:lblOffset val="100"/>
      </c:catAx>
      <c:valAx>
        <c:axId val="173217664"/>
        <c:scaling>
          <c:orientation val="minMax"/>
        </c:scaling>
        <c:axPos val="l"/>
        <c:majorGridlines/>
        <c:numFmt formatCode="General" sourceLinked="1"/>
        <c:tickLblPos val="nextTo"/>
        <c:crossAx val="1732161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5.2625872668985281</c:v>
                </c:pt>
                <c:pt idx="1">
                  <c:v>5.9021931340497567</c:v>
                </c:pt>
                <c:pt idx="2">
                  <c:v>7.0988737182005544</c:v>
                </c:pt>
                <c:pt idx="3">
                  <c:v>7.6554275887227057</c:v>
                </c:pt>
                <c:pt idx="4">
                  <c:v>8.12264819594286</c:v>
                </c:pt>
              </c:numCache>
            </c:numRef>
          </c:val>
        </c:ser>
        <c:ser>
          <c:idx val="3"/>
          <c:order val="3"/>
          <c:tx>
            <c:strRef>
              <c:f>calculations!$A$375</c:f>
              <c:strCache>
                <c:ptCount val="1"/>
                <c:pt idx="0">
                  <c:v>Melton</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2.6857654431512983</c:v>
                </c:pt>
                <c:pt idx="1">
                  <c:v>1.3386880856760375</c:v>
                </c:pt>
                <c:pt idx="2">
                  <c:v>2.6714158504007126</c:v>
                </c:pt>
                <c:pt idx="3">
                  <c:v>5.3238686779059448</c:v>
                </c:pt>
                <c:pt idx="4">
                  <c:v>6.0405643738977073</c:v>
                </c:pt>
              </c:numCache>
            </c:numRef>
          </c:val>
        </c:ser>
        <c:marker val="1"/>
        <c:axId val="173252608"/>
        <c:axId val="173254144"/>
      </c:lineChart>
      <c:catAx>
        <c:axId val="173252608"/>
        <c:scaling>
          <c:orientation val="minMax"/>
        </c:scaling>
        <c:axPos val="b"/>
        <c:tickLblPos val="nextTo"/>
        <c:crossAx val="173254144"/>
        <c:crosses val="autoZero"/>
        <c:auto val="1"/>
        <c:lblAlgn val="ctr"/>
        <c:lblOffset val="100"/>
      </c:catAx>
      <c:valAx>
        <c:axId val="173254144"/>
        <c:scaling>
          <c:orientation val="minMax"/>
        </c:scaling>
        <c:axPos val="l"/>
        <c:majorGridlines/>
        <c:numFmt formatCode="General" sourceLinked="1"/>
        <c:tickLblPos val="nextTo"/>
        <c:crossAx val="17325260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430306-7520-40DF-AD14-E58E2B297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2018-04-27T15:33:00Z</dcterms:created>
  <dcterms:modified xsi:type="dcterms:W3CDTF">2018-05-04T11:12:00Z</dcterms:modified>
</cp:coreProperties>
</file>