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B21B2">
      <w:r w:rsidRPr="00BB21B2">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E2392" w:rsidRDefault="006E4A43" w:rsidP="004D3814">
                  <w:pPr>
                    <w:jc w:val="right"/>
                    <w:rPr>
                      <w:rFonts w:ascii="Segoe UI" w:hAnsi="Segoe UI" w:cs="Segoe UI"/>
                      <w:b/>
                      <w:sz w:val="72"/>
                      <w:szCs w:val="72"/>
                      <w:u w:val="single"/>
                    </w:rPr>
                  </w:pPr>
                  <w:r w:rsidRPr="00AE2392">
                    <w:rPr>
                      <w:rFonts w:ascii="Segoe UI" w:hAnsi="Segoe UI" w:cs="Segoe UI"/>
                      <w:b/>
                      <w:sz w:val="72"/>
                      <w:szCs w:val="72"/>
                      <w:u w:val="single"/>
                    </w:rPr>
                    <w:t>C</w:t>
                  </w:r>
                  <w:r w:rsidR="001676C0">
                    <w:rPr>
                      <w:rFonts w:ascii="Segoe UI" w:hAnsi="Segoe UI" w:cs="Segoe UI"/>
                      <w:b/>
                      <w:sz w:val="72"/>
                      <w:szCs w:val="72"/>
                      <w:u w:val="single"/>
                    </w:rPr>
                    <w:t>raven</w:t>
                  </w:r>
                  <w:r w:rsidR="009579D3" w:rsidRPr="00AE239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BB21B2"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BB21B2"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BB21B2"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BB21B2"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BB21B2"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6E4A43">
      <w:pPr>
        <w:rPr>
          <w:rFonts w:ascii="Segoe UI" w:hAnsi="Segoe UI" w:cs="Segoe UI"/>
        </w:rPr>
      </w:pPr>
      <w:r>
        <w:rPr>
          <w:rFonts w:ascii="Segoe UI" w:hAnsi="Segoe UI" w:cs="Segoe UI"/>
        </w:rPr>
        <w:t>C</w:t>
      </w:r>
      <w:r w:rsidR="001676C0">
        <w:rPr>
          <w:rFonts w:ascii="Segoe UI" w:hAnsi="Segoe UI" w:cs="Segoe UI"/>
        </w:rPr>
        <w:t>raven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1676C0">
        <w:rPr>
          <w:rFonts w:ascii="Segoe UI" w:hAnsi="Segoe UI" w:cs="Segoe UI"/>
        </w:rPr>
        <w:t>90</w:t>
      </w:r>
      <w:r w:rsidR="00D625BB">
        <w:rPr>
          <w:rFonts w:ascii="Segoe UI" w:hAnsi="Segoe UI" w:cs="Segoe UI"/>
        </w:rPr>
        <w:t xml:space="preserve">, made up of </w:t>
      </w:r>
      <w:r w:rsidR="001676C0">
        <w:rPr>
          <w:rFonts w:ascii="Segoe UI" w:hAnsi="Segoe UI" w:cs="Segoe UI"/>
        </w:rPr>
        <w:t>60</w:t>
      </w:r>
      <w:r w:rsidR="00FE2F24">
        <w:rPr>
          <w:rFonts w:ascii="Segoe UI" w:hAnsi="Segoe UI" w:cs="Segoe UI"/>
        </w:rPr>
        <w:t xml:space="preserve"> private enterprise builds</w:t>
      </w:r>
      <w:r w:rsidR="00371E26">
        <w:rPr>
          <w:rFonts w:ascii="Segoe UI" w:hAnsi="Segoe UI" w:cs="Segoe UI"/>
        </w:rPr>
        <w:t xml:space="preserve">, </w:t>
      </w:r>
      <w:r w:rsidR="001676C0">
        <w:rPr>
          <w:rFonts w:ascii="Segoe UI" w:hAnsi="Segoe UI" w:cs="Segoe UI"/>
        </w:rPr>
        <w:t>1</w:t>
      </w:r>
      <w:r w:rsidR="00295A64">
        <w:rPr>
          <w:rFonts w:ascii="Segoe UI" w:hAnsi="Segoe UI" w:cs="Segoe UI"/>
        </w:rPr>
        <w:t>0 housing association builds</w:t>
      </w:r>
      <w:r w:rsidR="001676C0">
        <w:rPr>
          <w:rFonts w:ascii="Segoe UI" w:hAnsi="Segoe UI" w:cs="Segoe UI"/>
        </w:rPr>
        <w:t xml:space="preserve"> and 2</w:t>
      </w:r>
      <w:r w:rsidR="00371E26">
        <w:rPr>
          <w:rFonts w:ascii="Segoe UI" w:hAnsi="Segoe UI" w:cs="Segoe UI"/>
        </w:rPr>
        <w:t xml:space="preserve">0 local authority builds </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1676C0">
        <w:rPr>
          <w:rFonts w:ascii="Segoe UI" w:hAnsi="Segoe UI" w:cs="Segoe UI"/>
        </w:rPr>
        <w:t>27,800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C209B4">
        <w:rPr>
          <w:rFonts w:ascii="Segoe UI" w:hAnsi="Segoe UI" w:cs="Segoe UI"/>
        </w:rPr>
        <w:t>Craven</w:t>
      </w:r>
      <w:r w:rsidR="002651E1">
        <w:rPr>
          <w:rFonts w:ascii="Segoe UI" w:hAnsi="Segoe UI" w:cs="Segoe UI"/>
        </w:rPr>
        <w:t xml:space="preserve"> </w:t>
      </w:r>
      <w:r w:rsidR="00465750">
        <w:rPr>
          <w:rFonts w:ascii="Segoe UI" w:hAnsi="Segoe UI" w:cs="Segoe UI"/>
        </w:rPr>
        <w:t xml:space="preserve">had net additions of </w:t>
      </w:r>
      <w:r w:rsidR="00C209B4">
        <w:rPr>
          <w:rFonts w:ascii="Segoe UI" w:hAnsi="Segoe UI" w:cs="Segoe UI"/>
        </w:rPr>
        <w:t>23</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sidR="00C209B4">
        <w:rPr>
          <w:rFonts w:ascii="Segoe UI" w:hAnsi="Segoe UI" w:cs="Segoe UI"/>
        </w:rPr>
        <w:t>1</w:t>
      </w:r>
      <w:r>
        <w:rPr>
          <w:rFonts w:ascii="Segoe UI" w:hAnsi="Segoe UI" w:cs="Segoe UI"/>
        </w:rPr>
        <w:t>39</w:t>
      </w:r>
      <w:r w:rsidR="00465750">
        <w:rPr>
          <w:rFonts w:ascii="Segoe UI" w:hAnsi="Segoe UI" w:cs="Segoe UI"/>
        </w:rPr>
        <w:t xml:space="preserve"> new builds, </w:t>
      </w:r>
      <w:r w:rsidR="00C209B4">
        <w:rPr>
          <w:rFonts w:ascii="Segoe UI" w:hAnsi="Segoe UI" w:cs="Segoe UI"/>
        </w:rPr>
        <w:t>13</w:t>
      </w:r>
      <w:r w:rsidR="00465750">
        <w:rPr>
          <w:rFonts w:ascii="Segoe UI" w:hAnsi="Segoe UI" w:cs="Segoe UI"/>
        </w:rPr>
        <w:t xml:space="preserve"> conversations, </w:t>
      </w:r>
      <w:r w:rsidR="00C209B4">
        <w:rPr>
          <w:rFonts w:ascii="Segoe UI" w:hAnsi="Segoe UI" w:cs="Segoe UI"/>
        </w:rPr>
        <w:t>80</w:t>
      </w:r>
      <w:r w:rsidR="00465750">
        <w:rPr>
          <w:rFonts w:ascii="Segoe UI" w:hAnsi="Segoe UI" w:cs="Segoe UI"/>
        </w:rPr>
        <w:t xml:space="preserve"> change of use, and </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C209B4">
        <w:rPr>
          <w:rFonts w:ascii="Segoe UI" w:hAnsi="Segoe UI" w:cs="Segoe UI"/>
        </w:rPr>
        <w:t>Craven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C209B4">
        <w:rPr>
          <w:rFonts w:ascii="Segoe UI" w:hAnsi="Segoe UI" w:cs="Segoe UI"/>
        </w:rPr>
        <w:t>eed per 1,000 households was 0.5</w:t>
      </w:r>
      <w:r>
        <w:rPr>
          <w:rFonts w:ascii="Segoe UI" w:hAnsi="Segoe UI" w:cs="Segoe UI"/>
        </w:rPr>
        <w:t>, the number of households accommodated in temporary accommodat</w:t>
      </w:r>
      <w:r w:rsidR="00C209B4">
        <w:rPr>
          <w:rFonts w:ascii="Segoe UI" w:hAnsi="Segoe UI" w:cs="Segoe UI"/>
        </w:rPr>
        <w:t>ion per 1,000 households was 0.2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4609A"/>
    <w:rsid w:val="00B66EC4"/>
    <w:rsid w:val="00B71733"/>
    <w:rsid w:val="00B82315"/>
    <w:rsid w:val="00B84331"/>
    <w:rsid w:val="00B967F2"/>
    <w:rsid w:val="00BB01EE"/>
    <w:rsid w:val="00BB21B2"/>
    <w:rsid w:val="00BE0C65"/>
    <w:rsid w:val="00BE32D1"/>
    <w:rsid w:val="00BE3B1E"/>
    <w:rsid w:val="00BF0BE9"/>
    <w:rsid w:val="00BF44B3"/>
    <w:rsid w:val="00C204AF"/>
    <w:rsid w:val="00C209B4"/>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2.2388059701492535</c:v>
                </c:pt>
                <c:pt idx="1">
                  <c:v>3.3320992225101813</c:v>
                </c:pt>
                <c:pt idx="2">
                  <c:v>1.4657383657017222</c:v>
                </c:pt>
                <c:pt idx="3">
                  <c:v>0.72966070777088665</c:v>
                </c:pt>
                <c:pt idx="4">
                  <c:v>3.2798833819241984</c:v>
                </c:pt>
                <c:pt idx="5">
                  <c:v>8.6925027164071018</c:v>
                </c:pt>
                <c:pt idx="6">
                  <c:v>5.755395683453238</c:v>
                </c:pt>
                <c:pt idx="7">
                  <c:v>1.4388489208633095</c:v>
                </c:pt>
              </c:numCache>
            </c:numRef>
          </c:val>
        </c:ser>
        <c:marker val="1"/>
        <c:axId val="143309440"/>
        <c:axId val="143360384"/>
      </c:lineChart>
      <c:catAx>
        <c:axId val="143309440"/>
        <c:scaling>
          <c:orientation val="minMax"/>
        </c:scaling>
        <c:axPos val="b"/>
        <c:tickLblPos val="nextTo"/>
        <c:txPr>
          <a:bodyPr/>
          <a:lstStyle/>
          <a:p>
            <a:pPr>
              <a:defRPr sz="1000"/>
            </a:pPr>
            <a:endParaRPr lang="en-US"/>
          </a:p>
        </c:txPr>
        <c:crossAx val="143360384"/>
        <c:crosses val="autoZero"/>
        <c:auto val="1"/>
        <c:lblAlgn val="ctr"/>
        <c:lblOffset val="100"/>
      </c:catAx>
      <c:valAx>
        <c:axId val="143360384"/>
        <c:scaling>
          <c:orientation val="minMax"/>
        </c:scaling>
        <c:axPos val="l"/>
        <c:majorGridlines/>
        <c:numFmt formatCode="General" sourceLinked="1"/>
        <c:tickLblPos val="nextTo"/>
        <c:crossAx val="14330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0.36643459142543056</c:v>
                </c:pt>
                <c:pt idx="1">
                  <c:v>0.36483035388544327</c:v>
                </c:pt>
                <c:pt idx="2">
                  <c:v>0.36443148688046645</c:v>
                </c:pt>
                <c:pt idx="3">
                  <c:v>0</c:v>
                </c:pt>
                <c:pt idx="4">
                  <c:v>0.46762589928057557</c:v>
                </c:pt>
              </c:numCache>
            </c:numRef>
          </c:val>
        </c:ser>
        <c:marker val="1"/>
        <c:axId val="144260096"/>
        <c:axId val="144270080"/>
      </c:lineChart>
      <c:catAx>
        <c:axId val="144260096"/>
        <c:scaling>
          <c:orientation val="minMax"/>
        </c:scaling>
        <c:axPos val="b"/>
        <c:tickLblPos val="nextTo"/>
        <c:crossAx val="144270080"/>
        <c:crosses val="autoZero"/>
        <c:auto val="1"/>
        <c:lblAlgn val="ctr"/>
        <c:lblOffset val="100"/>
      </c:catAx>
      <c:valAx>
        <c:axId val="144270080"/>
        <c:scaling>
          <c:orientation val="minMax"/>
        </c:scaling>
        <c:axPos val="l"/>
        <c:majorGridlines/>
        <c:numFmt formatCode="General" sourceLinked="1"/>
        <c:tickLblPos val="nextTo"/>
        <c:crossAx val="144260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1.0993037742762919</c:v>
                </c:pt>
                <c:pt idx="1">
                  <c:v>0.72966070777088654</c:v>
                </c:pt>
                <c:pt idx="2">
                  <c:v>0.7288629737609329</c:v>
                </c:pt>
                <c:pt idx="3">
                  <c:v>2.1731256791017746</c:v>
                </c:pt>
                <c:pt idx="4">
                  <c:v>2.8776978417266186</c:v>
                </c:pt>
              </c:numCache>
            </c:numRef>
          </c:val>
        </c:ser>
        <c:marker val="1"/>
        <c:axId val="144317056"/>
        <c:axId val="144331136"/>
      </c:lineChart>
      <c:catAx>
        <c:axId val="144317056"/>
        <c:scaling>
          <c:orientation val="minMax"/>
        </c:scaling>
        <c:axPos val="b"/>
        <c:tickLblPos val="nextTo"/>
        <c:crossAx val="144331136"/>
        <c:crosses val="autoZero"/>
        <c:auto val="1"/>
        <c:lblAlgn val="ctr"/>
        <c:lblOffset val="100"/>
      </c:catAx>
      <c:valAx>
        <c:axId val="144331136"/>
        <c:scaling>
          <c:orientation val="minMax"/>
        </c:scaling>
        <c:axPos val="l"/>
        <c:majorGridlines/>
        <c:numFmt formatCode="General" sourceLinked="1"/>
        <c:tickLblPos val="nextTo"/>
        <c:crossAx val="144317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44353536"/>
        <c:axId val="144379904"/>
      </c:lineChart>
      <c:catAx>
        <c:axId val="144353536"/>
        <c:scaling>
          <c:orientation val="minMax"/>
        </c:scaling>
        <c:axPos val="b"/>
        <c:tickLblPos val="nextTo"/>
        <c:crossAx val="144379904"/>
        <c:crosses val="autoZero"/>
        <c:auto val="1"/>
        <c:lblAlgn val="ctr"/>
        <c:lblOffset val="100"/>
      </c:catAx>
      <c:valAx>
        <c:axId val="144379904"/>
        <c:scaling>
          <c:orientation val="minMax"/>
        </c:scaling>
        <c:axPos val="l"/>
        <c:majorGridlines/>
        <c:numFmt formatCode="General" sourceLinked="1"/>
        <c:tickLblPos val="nextTo"/>
        <c:crossAx val="144353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0.36443148688046645</c:v>
                </c:pt>
                <c:pt idx="3">
                  <c:v>0</c:v>
                </c:pt>
                <c:pt idx="4">
                  <c:v>7.1942446043165464E-2</c:v>
                </c:pt>
              </c:numCache>
            </c:numRef>
          </c:val>
        </c:ser>
        <c:marker val="1"/>
        <c:axId val="144390016"/>
        <c:axId val="144391552"/>
      </c:lineChart>
      <c:catAx>
        <c:axId val="144390016"/>
        <c:scaling>
          <c:orientation val="minMax"/>
        </c:scaling>
        <c:axPos val="b"/>
        <c:tickLblPos val="nextTo"/>
        <c:crossAx val="144391552"/>
        <c:crosses val="autoZero"/>
        <c:auto val="1"/>
        <c:lblAlgn val="ctr"/>
        <c:lblOffset val="100"/>
      </c:catAx>
      <c:valAx>
        <c:axId val="144391552"/>
        <c:scaling>
          <c:orientation val="minMax"/>
        </c:scaling>
        <c:axPos val="l"/>
        <c:majorGridlines/>
        <c:numFmt formatCode="General" sourceLinked="1"/>
        <c:tickLblPos val="nextTo"/>
        <c:crossAx val="144390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4.3972150971051676</c:v>
                </c:pt>
                <c:pt idx="1">
                  <c:v>1.0944910616563297</c:v>
                </c:pt>
                <c:pt idx="2">
                  <c:v>6.5597667638483967</c:v>
                </c:pt>
                <c:pt idx="3">
                  <c:v>6.8815646504889534</c:v>
                </c:pt>
                <c:pt idx="4">
                  <c:v>8.2733812949640289</c:v>
                </c:pt>
              </c:numCache>
            </c:numRef>
          </c:val>
        </c:ser>
        <c:marker val="1"/>
        <c:axId val="144438784"/>
        <c:axId val="144440320"/>
      </c:lineChart>
      <c:catAx>
        <c:axId val="144438784"/>
        <c:scaling>
          <c:orientation val="minMax"/>
        </c:scaling>
        <c:axPos val="b"/>
        <c:tickLblPos val="nextTo"/>
        <c:crossAx val="144440320"/>
        <c:crosses val="autoZero"/>
        <c:auto val="1"/>
        <c:lblAlgn val="ctr"/>
        <c:lblOffset val="100"/>
      </c:catAx>
      <c:valAx>
        <c:axId val="144440320"/>
        <c:scaling>
          <c:orientation val="minMax"/>
        </c:scaling>
        <c:axPos val="l"/>
        <c:majorGridlines/>
        <c:numFmt formatCode="General" sourceLinked="1"/>
        <c:tickLblPos val="nextTo"/>
        <c:crossAx val="144438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Craven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8.0399999999999991</c:v>
                </c:pt>
                <c:pt idx="1">
                  <c:v>7.36</c:v>
                </c:pt>
                <c:pt idx="2">
                  <c:v>7.57</c:v>
                </c:pt>
                <c:pt idx="3">
                  <c:v>8.33</c:v>
                </c:pt>
                <c:pt idx="4">
                  <c:v>7.91</c:v>
                </c:pt>
              </c:numCache>
            </c:numRef>
          </c:val>
        </c:ser>
        <c:marker val="1"/>
        <c:axId val="144478208"/>
        <c:axId val="144479744"/>
      </c:lineChart>
      <c:catAx>
        <c:axId val="144478208"/>
        <c:scaling>
          <c:orientation val="minMax"/>
        </c:scaling>
        <c:axPos val="b"/>
        <c:numFmt formatCode="General" sourceLinked="1"/>
        <c:tickLblPos val="nextTo"/>
        <c:crossAx val="144479744"/>
        <c:crosses val="autoZero"/>
        <c:auto val="1"/>
        <c:lblAlgn val="ctr"/>
        <c:lblOffset val="100"/>
      </c:catAx>
      <c:valAx>
        <c:axId val="144479744"/>
        <c:scaling>
          <c:orientation val="minMax"/>
        </c:scaling>
        <c:axPos val="l"/>
        <c:majorGridlines/>
        <c:numFmt formatCode="General" sourceLinked="1"/>
        <c:tickLblPos val="nextTo"/>
        <c:crossAx val="144478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Craven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7.7684556310205535</c:v>
                </c:pt>
                <c:pt idx="1">
                  <c:v>7.2777088060276549</c:v>
                </c:pt>
                <c:pt idx="2">
                  <c:v>7.24</c:v>
                </c:pt>
                <c:pt idx="3">
                  <c:v>8.1199999999999992</c:v>
                </c:pt>
                <c:pt idx="4">
                  <c:v>7.7</c:v>
                </c:pt>
              </c:numCache>
            </c:numRef>
          </c:val>
        </c:ser>
        <c:marker val="1"/>
        <c:axId val="144506240"/>
        <c:axId val="144585856"/>
      </c:lineChart>
      <c:catAx>
        <c:axId val="144506240"/>
        <c:scaling>
          <c:orientation val="minMax"/>
        </c:scaling>
        <c:axPos val="b"/>
        <c:numFmt formatCode="General" sourceLinked="1"/>
        <c:tickLblPos val="nextTo"/>
        <c:crossAx val="144585856"/>
        <c:crosses val="autoZero"/>
        <c:auto val="1"/>
        <c:lblAlgn val="ctr"/>
        <c:lblOffset val="100"/>
      </c:catAx>
      <c:valAx>
        <c:axId val="144585856"/>
        <c:scaling>
          <c:orientation val="minMax"/>
        </c:scaling>
        <c:axPos val="l"/>
        <c:majorGridlines/>
        <c:numFmt formatCode="General" sourceLinked="1"/>
        <c:tickLblPos val="nextTo"/>
        <c:crossAx val="144506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Craven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69.97</c:v>
                </c:pt>
                <c:pt idx="1">
                  <c:v>70.58</c:v>
                </c:pt>
                <c:pt idx="2">
                  <c:v>74.959999999999994</c:v>
                </c:pt>
                <c:pt idx="3">
                  <c:v>79.63</c:v>
                </c:pt>
                <c:pt idx="4">
                  <c:v>82.26</c:v>
                </c:pt>
                <c:pt idx="5">
                  <c:v>85.2</c:v>
                </c:pt>
                <c:pt idx="6">
                  <c:v>87.363841059602649</c:v>
                </c:pt>
                <c:pt idx="7">
                  <c:v>86.863829919304777</c:v>
                </c:pt>
              </c:numCache>
            </c:numRef>
          </c:val>
        </c:ser>
        <c:marker val="1"/>
        <c:axId val="144506880"/>
        <c:axId val="144508416"/>
      </c:lineChart>
      <c:catAx>
        <c:axId val="144506880"/>
        <c:scaling>
          <c:orientation val="minMax"/>
        </c:scaling>
        <c:axPos val="b"/>
        <c:numFmt formatCode="General" sourceLinked="1"/>
        <c:tickLblPos val="nextTo"/>
        <c:crossAx val="144508416"/>
        <c:crosses val="autoZero"/>
        <c:auto val="1"/>
        <c:lblAlgn val="ctr"/>
        <c:lblOffset val="100"/>
      </c:catAx>
      <c:valAx>
        <c:axId val="14450841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44506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0.16666666666666666</c:v>
                </c:pt>
                <c:pt idx="1">
                  <c:v>0.5</c:v>
                </c:pt>
                <c:pt idx="2">
                  <c:v>0.64</c:v>
                </c:pt>
                <c:pt idx="3">
                  <c:v>0.60598715307235484</c:v>
                </c:pt>
                <c:pt idx="4">
                  <c:v>0.64</c:v>
                </c:pt>
                <c:pt idx="5">
                  <c:v>0.4</c:v>
                </c:pt>
                <c:pt idx="6">
                  <c:v>0.52</c:v>
                </c:pt>
              </c:numCache>
            </c:numRef>
          </c:val>
        </c:ser>
        <c:marker val="1"/>
        <c:axId val="144547840"/>
        <c:axId val="144549376"/>
      </c:lineChart>
      <c:catAx>
        <c:axId val="144547840"/>
        <c:scaling>
          <c:orientation val="minMax"/>
        </c:scaling>
        <c:axPos val="b"/>
        <c:tickLblPos val="nextTo"/>
        <c:crossAx val="144549376"/>
        <c:crosses val="autoZero"/>
        <c:auto val="1"/>
        <c:lblAlgn val="ctr"/>
        <c:lblOffset val="100"/>
      </c:catAx>
      <c:valAx>
        <c:axId val="144549376"/>
        <c:scaling>
          <c:orientation val="minMax"/>
        </c:scaling>
        <c:axPos val="l"/>
        <c:majorGridlines/>
        <c:numFmt formatCode="General" sourceLinked="1"/>
        <c:tickLblPos val="nextTo"/>
        <c:crossAx val="144547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0.125</c:v>
                </c:pt>
                <c:pt idx="1">
                  <c:v>0.17</c:v>
                </c:pt>
                <c:pt idx="2">
                  <c:v>0.16</c:v>
                </c:pt>
                <c:pt idx="3">
                  <c:v>0.24239486122894194</c:v>
                </c:pt>
                <c:pt idx="4">
                  <c:v>0.32</c:v>
                </c:pt>
                <c:pt idx="5">
                  <c:v>0.2</c:v>
                </c:pt>
                <c:pt idx="6">
                  <c:v>0.2</c:v>
                </c:pt>
              </c:numCache>
            </c:numRef>
          </c:val>
        </c:ser>
        <c:marker val="1"/>
        <c:axId val="144641408"/>
        <c:axId val="144659584"/>
      </c:lineChart>
      <c:catAx>
        <c:axId val="144641408"/>
        <c:scaling>
          <c:orientation val="minMax"/>
        </c:scaling>
        <c:axPos val="b"/>
        <c:tickLblPos val="nextTo"/>
        <c:crossAx val="144659584"/>
        <c:crosses val="autoZero"/>
        <c:auto val="1"/>
        <c:lblAlgn val="ctr"/>
        <c:lblOffset val="100"/>
      </c:catAx>
      <c:valAx>
        <c:axId val="144659584"/>
        <c:scaling>
          <c:orientation val="minMax"/>
        </c:scaling>
        <c:axPos val="l"/>
        <c:majorGridlines/>
        <c:numFmt formatCode="General" sourceLinked="1"/>
        <c:tickLblPos val="nextTo"/>
        <c:crossAx val="144641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1.480932987782303</c:v>
                </c:pt>
                <c:pt idx="2">
                  <c:v>0</c:v>
                </c:pt>
                <c:pt idx="3">
                  <c:v>0</c:v>
                </c:pt>
                <c:pt idx="4">
                  <c:v>2.1865889212827989</c:v>
                </c:pt>
                <c:pt idx="5">
                  <c:v>0.72437522636725837</c:v>
                </c:pt>
                <c:pt idx="6">
                  <c:v>0</c:v>
                </c:pt>
                <c:pt idx="7">
                  <c:v>0</c:v>
                </c:pt>
              </c:numCache>
            </c:numRef>
          </c:val>
        </c:ser>
        <c:marker val="1"/>
        <c:axId val="114887296"/>
        <c:axId val="114897280"/>
      </c:lineChart>
      <c:catAx>
        <c:axId val="114887296"/>
        <c:scaling>
          <c:orientation val="minMax"/>
        </c:scaling>
        <c:axPos val="b"/>
        <c:tickLblPos val="nextTo"/>
        <c:crossAx val="114897280"/>
        <c:crosses val="autoZero"/>
        <c:auto val="1"/>
        <c:lblAlgn val="ctr"/>
        <c:lblOffset val="100"/>
      </c:catAx>
      <c:valAx>
        <c:axId val="114897280"/>
        <c:scaling>
          <c:orientation val="minMax"/>
        </c:scaling>
        <c:axPos val="l"/>
        <c:majorGridlines/>
        <c:numFmt formatCode="General" sourceLinked="1"/>
        <c:tickLblPos val="nextTo"/>
        <c:crossAx val="114887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0.35971223021582732</c:v>
                </c:pt>
              </c:numCache>
            </c:numRef>
          </c:val>
        </c:ser>
        <c:marker val="1"/>
        <c:axId val="114927872"/>
        <c:axId val="114946048"/>
      </c:lineChart>
      <c:catAx>
        <c:axId val="114927872"/>
        <c:scaling>
          <c:orientation val="minMax"/>
        </c:scaling>
        <c:axPos val="b"/>
        <c:tickLblPos val="nextTo"/>
        <c:crossAx val="114946048"/>
        <c:crosses val="autoZero"/>
        <c:auto val="1"/>
        <c:lblAlgn val="ctr"/>
        <c:lblOffset val="100"/>
      </c:catAx>
      <c:valAx>
        <c:axId val="114946048"/>
        <c:scaling>
          <c:orientation val="minMax"/>
        </c:scaling>
        <c:axPos val="l"/>
        <c:majorGridlines/>
        <c:numFmt formatCode="General" sourceLinked="1"/>
        <c:tickLblPos val="nextTo"/>
        <c:crossAx val="1149278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2.2388059701492535</c:v>
                </c:pt>
                <c:pt idx="1">
                  <c:v>4.4427989633469087</c:v>
                </c:pt>
                <c:pt idx="2">
                  <c:v>1.4657383657017222</c:v>
                </c:pt>
                <c:pt idx="3">
                  <c:v>0.72966070777088665</c:v>
                </c:pt>
                <c:pt idx="4">
                  <c:v>5.4664723032069968</c:v>
                </c:pt>
                <c:pt idx="5">
                  <c:v>9.7790655559579864</c:v>
                </c:pt>
                <c:pt idx="6">
                  <c:v>5.755395683453238</c:v>
                </c:pt>
                <c:pt idx="7">
                  <c:v>1.7985611510791366</c:v>
                </c:pt>
              </c:numCache>
            </c:numRef>
          </c:val>
        </c:ser>
        <c:marker val="1"/>
        <c:axId val="144017280"/>
        <c:axId val="144018816"/>
      </c:lineChart>
      <c:catAx>
        <c:axId val="144017280"/>
        <c:scaling>
          <c:orientation val="minMax"/>
        </c:scaling>
        <c:axPos val="b"/>
        <c:tickLblPos val="nextTo"/>
        <c:crossAx val="144018816"/>
        <c:crosses val="autoZero"/>
        <c:auto val="1"/>
        <c:lblAlgn val="ctr"/>
        <c:lblOffset val="100"/>
      </c:catAx>
      <c:valAx>
        <c:axId val="144018816"/>
        <c:scaling>
          <c:orientation val="minMax"/>
        </c:scaling>
        <c:axPos val="l"/>
        <c:majorGridlines/>
        <c:numFmt formatCode="General" sourceLinked="1"/>
        <c:tickLblPos val="nextTo"/>
        <c:crossAx val="144017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2.9850746268656718</c:v>
                </c:pt>
                <c:pt idx="1">
                  <c:v>1.1106997408367274</c:v>
                </c:pt>
                <c:pt idx="2">
                  <c:v>5.4965188713814568</c:v>
                </c:pt>
                <c:pt idx="3">
                  <c:v>1.4593214155417729</c:v>
                </c:pt>
                <c:pt idx="4">
                  <c:v>1.0932944606413995</c:v>
                </c:pt>
                <c:pt idx="5">
                  <c:v>4.3462513582035491</c:v>
                </c:pt>
                <c:pt idx="6">
                  <c:v>5.0359712230215825</c:v>
                </c:pt>
                <c:pt idx="7">
                  <c:v>2.1582733812949639</c:v>
                </c:pt>
              </c:numCache>
            </c:numRef>
          </c:val>
        </c:ser>
        <c:marker val="1"/>
        <c:axId val="144049664"/>
        <c:axId val="144051200"/>
      </c:lineChart>
      <c:catAx>
        <c:axId val="144049664"/>
        <c:scaling>
          <c:orientation val="minMax"/>
        </c:scaling>
        <c:axPos val="b"/>
        <c:tickLblPos val="nextTo"/>
        <c:crossAx val="144051200"/>
        <c:crosses val="autoZero"/>
        <c:auto val="1"/>
        <c:lblAlgn val="ctr"/>
        <c:lblOffset val="100"/>
      </c:catAx>
      <c:valAx>
        <c:axId val="144051200"/>
        <c:scaling>
          <c:orientation val="minMax"/>
        </c:scaling>
        <c:axPos val="l"/>
        <c:majorGridlines/>
        <c:numFmt formatCode="General" sourceLinked="1"/>
        <c:tickLblPos val="nextTo"/>
        <c:crossAx val="14404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0.74626865671641807</c:v>
                </c:pt>
                <c:pt idx="1">
                  <c:v>0</c:v>
                </c:pt>
                <c:pt idx="2">
                  <c:v>1.832172957127153</c:v>
                </c:pt>
                <c:pt idx="3">
                  <c:v>0</c:v>
                </c:pt>
                <c:pt idx="4">
                  <c:v>0</c:v>
                </c:pt>
                <c:pt idx="5">
                  <c:v>0</c:v>
                </c:pt>
                <c:pt idx="6">
                  <c:v>0</c:v>
                </c:pt>
                <c:pt idx="7">
                  <c:v>0.35971223021582732</c:v>
                </c:pt>
              </c:numCache>
            </c:numRef>
          </c:val>
        </c:ser>
        <c:marker val="1"/>
        <c:axId val="144098432"/>
        <c:axId val="144099968"/>
      </c:lineChart>
      <c:catAx>
        <c:axId val="144098432"/>
        <c:scaling>
          <c:orientation val="minMax"/>
        </c:scaling>
        <c:axPos val="b"/>
        <c:tickLblPos val="nextTo"/>
        <c:crossAx val="144099968"/>
        <c:crosses val="autoZero"/>
        <c:auto val="1"/>
        <c:lblAlgn val="ctr"/>
        <c:lblOffset val="100"/>
      </c:catAx>
      <c:valAx>
        <c:axId val="144099968"/>
        <c:scaling>
          <c:orientation val="minMax"/>
        </c:scaling>
        <c:axPos val="l"/>
        <c:majorGridlines/>
        <c:numFmt formatCode="General" sourceLinked="1"/>
        <c:tickLblPos val="nextTo"/>
        <c:crossAx val="144098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0.71942446043165453</c:v>
                </c:pt>
              </c:numCache>
            </c:numRef>
          </c:val>
        </c:ser>
        <c:marker val="1"/>
        <c:axId val="144151296"/>
        <c:axId val="144152832"/>
      </c:lineChart>
      <c:catAx>
        <c:axId val="144151296"/>
        <c:scaling>
          <c:orientation val="minMax"/>
        </c:scaling>
        <c:axPos val="b"/>
        <c:tickLblPos val="nextTo"/>
        <c:crossAx val="144152832"/>
        <c:crosses val="autoZero"/>
        <c:auto val="1"/>
        <c:lblAlgn val="ctr"/>
        <c:lblOffset val="100"/>
      </c:catAx>
      <c:valAx>
        <c:axId val="144152832"/>
        <c:scaling>
          <c:orientation val="minMax"/>
        </c:scaling>
        <c:axPos val="l"/>
        <c:majorGridlines/>
        <c:numFmt formatCode="General" sourceLinked="1"/>
        <c:tickLblPos val="nextTo"/>
        <c:crossAx val="144151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3.3582089552238799</c:v>
                </c:pt>
                <c:pt idx="1">
                  <c:v>1.1106997408367274</c:v>
                </c:pt>
                <c:pt idx="2">
                  <c:v>7.3286918285086111</c:v>
                </c:pt>
                <c:pt idx="3">
                  <c:v>1.4593214155417729</c:v>
                </c:pt>
                <c:pt idx="4">
                  <c:v>1.0932944606413995</c:v>
                </c:pt>
                <c:pt idx="5">
                  <c:v>4.3462513582035491</c:v>
                </c:pt>
                <c:pt idx="6">
                  <c:v>5.0359712230215825</c:v>
                </c:pt>
                <c:pt idx="7">
                  <c:v>3.2374100719424463</c:v>
                </c:pt>
              </c:numCache>
            </c:numRef>
          </c:val>
        </c:ser>
        <c:marker val="1"/>
        <c:axId val="144183680"/>
        <c:axId val="144185216"/>
      </c:lineChart>
      <c:catAx>
        <c:axId val="144183680"/>
        <c:scaling>
          <c:orientation val="minMax"/>
        </c:scaling>
        <c:axPos val="b"/>
        <c:tickLblPos val="nextTo"/>
        <c:crossAx val="144185216"/>
        <c:crosses val="autoZero"/>
        <c:auto val="1"/>
        <c:lblAlgn val="ctr"/>
        <c:lblOffset val="100"/>
      </c:catAx>
      <c:valAx>
        <c:axId val="144185216"/>
        <c:scaling>
          <c:orientation val="minMax"/>
        </c:scaling>
        <c:axPos val="l"/>
        <c:majorGridlines/>
        <c:numFmt formatCode="General" sourceLinked="1"/>
        <c:tickLblPos val="nextTo"/>
        <c:crossAx val="144183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Craven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2.9314767314034444</c:v>
                </c:pt>
                <c:pt idx="1">
                  <c:v>0.36483035388544327</c:v>
                </c:pt>
                <c:pt idx="2">
                  <c:v>5.4664723032069968</c:v>
                </c:pt>
                <c:pt idx="3">
                  <c:v>4.7084389713871788</c:v>
                </c:pt>
                <c:pt idx="4">
                  <c:v>5</c:v>
                </c:pt>
              </c:numCache>
            </c:numRef>
          </c:val>
        </c:ser>
        <c:marker val="1"/>
        <c:axId val="144220160"/>
        <c:axId val="144221696"/>
      </c:lineChart>
      <c:catAx>
        <c:axId val="144220160"/>
        <c:scaling>
          <c:orientation val="minMax"/>
        </c:scaling>
        <c:axPos val="b"/>
        <c:tickLblPos val="nextTo"/>
        <c:crossAx val="144221696"/>
        <c:crosses val="autoZero"/>
        <c:auto val="1"/>
        <c:lblAlgn val="ctr"/>
        <c:lblOffset val="100"/>
      </c:catAx>
      <c:valAx>
        <c:axId val="144221696"/>
        <c:scaling>
          <c:orientation val="minMax"/>
        </c:scaling>
        <c:axPos val="l"/>
        <c:majorGridlines/>
        <c:numFmt formatCode="General" sourceLinked="1"/>
        <c:tickLblPos val="nextTo"/>
        <c:crossAx val="144220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F575C-1FE4-478D-8D89-B388E801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2018-04-27T12:46:00Z</dcterms:created>
  <dcterms:modified xsi:type="dcterms:W3CDTF">2018-05-01T10:26:00Z</dcterms:modified>
</cp:coreProperties>
</file>