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31DE8">
      <w:r w:rsidRPr="00C31DE8">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353545" w:rsidRDefault="00B928CD" w:rsidP="004D3814">
                  <w:pPr>
                    <w:jc w:val="right"/>
                    <w:rPr>
                      <w:rFonts w:ascii="Segoe UI" w:hAnsi="Segoe UI" w:cs="Segoe UI"/>
                      <w:b/>
                      <w:sz w:val="56"/>
                      <w:szCs w:val="72"/>
                      <w:u w:val="single"/>
                    </w:rPr>
                  </w:pPr>
                  <w:r>
                    <w:rPr>
                      <w:rFonts w:ascii="Segoe UI" w:hAnsi="Segoe UI" w:cs="Segoe UI"/>
                      <w:b/>
                      <w:sz w:val="56"/>
                      <w:szCs w:val="72"/>
                      <w:u w:val="single"/>
                    </w:rPr>
                    <w:t>F</w:t>
                  </w:r>
                  <w:r w:rsidR="00F047FD">
                    <w:rPr>
                      <w:rFonts w:ascii="Segoe UI" w:hAnsi="Segoe UI" w:cs="Segoe UI"/>
                      <w:b/>
                      <w:sz w:val="56"/>
                      <w:szCs w:val="72"/>
                      <w:u w:val="single"/>
                    </w:rPr>
                    <w:t xml:space="preserve">orest </w:t>
                  </w:r>
                  <w:r w:rsidR="00073826">
                    <w:rPr>
                      <w:rFonts w:ascii="Segoe UI" w:hAnsi="Segoe UI" w:cs="Segoe UI"/>
                      <w:b/>
                      <w:sz w:val="56"/>
                      <w:szCs w:val="72"/>
                      <w:u w:val="single"/>
                    </w:rPr>
                    <w:t>of Dean</w:t>
                  </w:r>
                  <w:r w:rsidR="00C13421" w:rsidRPr="00353545">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C31DE8"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C31DE8"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C31DE8"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C31DE8"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C31DE8"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977CB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77CB8" w:rsidRDefault="00977CB8" w:rsidP="00977CB8">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1200" w:type="dxa"/>
            <w:tcBorders>
              <w:top w:val="nil"/>
              <w:left w:val="nil"/>
              <w:bottom w:val="single" w:sz="4" w:space="0" w:color="auto"/>
              <w:right w:val="single" w:sz="4" w:space="0" w:color="auto"/>
            </w:tcBorders>
            <w:shd w:val="clear" w:color="auto" w:fill="auto"/>
            <w:noWrap/>
            <w:vAlign w:val="bottom"/>
            <w:hideMark/>
          </w:tcPr>
          <w:p w:rsidR="00977CB8" w:rsidRDefault="00977CB8" w:rsidP="00977CB8">
            <w:pPr>
              <w:spacing w:after="100" w:afterAutospacing="1"/>
              <w:jc w:val="right"/>
              <w:rPr>
                <w:rFonts w:ascii="Tahoma" w:hAnsi="Tahoma" w:cs="Tahoma"/>
                <w:color w:val="000000"/>
                <w:sz w:val="16"/>
                <w:szCs w:val="16"/>
              </w:rPr>
            </w:pPr>
            <w:r>
              <w:rPr>
                <w:rFonts w:ascii="Tahoma" w:hAnsi="Tahoma" w:cs="Tahoma"/>
                <w:color w:val="000000"/>
                <w:sz w:val="16"/>
                <w:szCs w:val="16"/>
              </w:rPr>
              <w:t>3813</w:t>
            </w:r>
          </w:p>
        </w:tc>
        <w:tc>
          <w:tcPr>
            <w:tcW w:w="1200" w:type="dxa"/>
            <w:tcBorders>
              <w:top w:val="nil"/>
              <w:left w:val="nil"/>
              <w:bottom w:val="single" w:sz="4" w:space="0" w:color="auto"/>
              <w:right w:val="single" w:sz="4" w:space="0" w:color="auto"/>
            </w:tcBorders>
            <w:shd w:val="clear" w:color="auto" w:fill="auto"/>
            <w:noWrap/>
            <w:vAlign w:val="bottom"/>
            <w:hideMark/>
          </w:tcPr>
          <w:p w:rsidR="00977CB8" w:rsidRDefault="00977CB8" w:rsidP="00977CB8">
            <w:pPr>
              <w:spacing w:after="100" w:afterAutospacing="1"/>
              <w:jc w:val="right"/>
              <w:rPr>
                <w:rFonts w:ascii="Tahoma" w:hAnsi="Tahoma" w:cs="Tahoma"/>
                <w:color w:val="000000"/>
                <w:sz w:val="16"/>
                <w:szCs w:val="16"/>
              </w:rPr>
            </w:pPr>
            <w:r>
              <w:rPr>
                <w:rFonts w:ascii="Tahoma" w:hAnsi="Tahoma" w:cs="Tahoma"/>
                <w:color w:val="000000"/>
                <w:sz w:val="16"/>
                <w:szCs w:val="16"/>
              </w:rPr>
              <w:t>3845</w:t>
            </w:r>
          </w:p>
        </w:tc>
        <w:tc>
          <w:tcPr>
            <w:tcW w:w="1200" w:type="dxa"/>
            <w:tcBorders>
              <w:top w:val="nil"/>
              <w:left w:val="nil"/>
              <w:bottom w:val="single" w:sz="4" w:space="0" w:color="auto"/>
              <w:right w:val="single" w:sz="4" w:space="0" w:color="auto"/>
            </w:tcBorders>
            <w:shd w:val="clear" w:color="auto" w:fill="auto"/>
            <w:noWrap/>
            <w:vAlign w:val="bottom"/>
            <w:hideMark/>
          </w:tcPr>
          <w:p w:rsidR="00977CB8" w:rsidRDefault="00977CB8" w:rsidP="00977CB8">
            <w:pPr>
              <w:spacing w:after="100" w:afterAutospacing="1"/>
              <w:jc w:val="right"/>
              <w:rPr>
                <w:rFonts w:ascii="Tahoma" w:hAnsi="Tahoma" w:cs="Tahoma"/>
                <w:color w:val="000000"/>
                <w:sz w:val="16"/>
                <w:szCs w:val="16"/>
              </w:rPr>
            </w:pPr>
            <w:r>
              <w:rPr>
                <w:rFonts w:ascii="Tahoma" w:hAnsi="Tahoma" w:cs="Tahoma"/>
                <w:color w:val="000000"/>
                <w:sz w:val="16"/>
                <w:szCs w:val="16"/>
              </w:rPr>
              <w:t>3998</w:t>
            </w:r>
          </w:p>
        </w:tc>
        <w:tc>
          <w:tcPr>
            <w:tcW w:w="1200" w:type="dxa"/>
            <w:tcBorders>
              <w:top w:val="nil"/>
              <w:left w:val="nil"/>
              <w:bottom w:val="single" w:sz="4" w:space="0" w:color="auto"/>
              <w:right w:val="single" w:sz="4" w:space="0" w:color="auto"/>
            </w:tcBorders>
            <w:shd w:val="clear" w:color="auto" w:fill="auto"/>
            <w:noWrap/>
            <w:vAlign w:val="bottom"/>
            <w:hideMark/>
          </w:tcPr>
          <w:p w:rsidR="00977CB8" w:rsidRDefault="00977CB8" w:rsidP="00977CB8">
            <w:pPr>
              <w:spacing w:after="100" w:afterAutospacing="1"/>
              <w:jc w:val="right"/>
              <w:rPr>
                <w:rFonts w:ascii="Tahoma" w:hAnsi="Tahoma" w:cs="Tahoma"/>
                <w:color w:val="000000"/>
                <w:sz w:val="16"/>
                <w:szCs w:val="16"/>
              </w:rPr>
            </w:pPr>
            <w:r>
              <w:rPr>
                <w:rFonts w:ascii="Tahoma" w:hAnsi="Tahoma" w:cs="Tahoma"/>
                <w:color w:val="000000"/>
                <w:sz w:val="16"/>
                <w:szCs w:val="16"/>
              </w:rPr>
              <w:t>4070</w:t>
            </w:r>
          </w:p>
        </w:tc>
        <w:tc>
          <w:tcPr>
            <w:tcW w:w="1200" w:type="dxa"/>
            <w:tcBorders>
              <w:top w:val="nil"/>
              <w:left w:val="nil"/>
              <w:bottom w:val="single" w:sz="4" w:space="0" w:color="auto"/>
              <w:right w:val="single" w:sz="4" w:space="0" w:color="auto"/>
            </w:tcBorders>
            <w:shd w:val="clear" w:color="auto" w:fill="auto"/>
            <w:noWrap/>
            <w:vAlign w:val="bottom"/>
            <w:hideMark/>
          </w:tcPr>
          <w:p w:rsidR="00977CB8" w:rsidRDefault="00977CB8" w:rsidP="00977CB8">
            <w:pPr>
              <w:spacing w:after="100" w:afterAutospacing="1"/>
              <w:jc w:val="right"/>
              <w:rPr>
                <w:rFonts w:ascii="Tahoma" w:hAnsi="Tahoma" w:cs="Tahoma"/>
                <w:color w:val="000000"/>
                <w:sz w:val="16"/>
                <w:szCs w:val="16"/>
              </w:rPr>
            </w:pPr>
            <w:r>
              <w:rPr>
                <w:rFonts w:ascii="Tahoma" w:hAnsi="Tahoma" w:cs="Tahoma"/>
                <w:color w:val="000000"/>
                <w:sz w:val="16"/>
                <w:szCs w:val="16"/>
              </w:rPr>
              <w:t>4110</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977CB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77CB8" w:rsidRDefault="00977CB8" w:rsidP="00977CB8">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1200" w:type="dxa"/>
            <w:tcBorders>
              <w:top w:val="nil"/>
              <w:left w:val="nil"/>
              <w:bottom w:val="single" w:sz="4" w:space="0" w:color="auto"/>
              <w:right w:val="single" w:sz="4" w:space="0" w:color="auto"/>
            </w:tcBorders>
            <w:shd w:val="clear" w:color="auto" w:fill="auto"/>
            <w:noWrap/>
            <w:vAlign w:val="bottom"/>
            <w:hideMark/>
          </w:tcPr>
          <w:p w:rsidR="00977CB8" w:rsidRDefault="00977CB8" w:rsidP="00977CB8">
            <w:pPr>
              <w:spacing w:after="100" w:afterAutospacing="1"/>
              <w:jc w:val="right"/>
              <w:rPr>
                <w:rFonts w:ascii="Tahoma" w:hAnsi="Tahoma" w:cs="Tahoma"/>
                <w:color w:val="000000"/>
                <w:sz w:val="16"/>
                <w:szCs w:val="16"/>
              </w:rPr>
            </w:pPr>
            <w:r>
              <w:rPr>
                <w:rFonts w:ascii="Tahoma" w:hAnsi="Tahoma" w:cs="Tahoma"/>
                <w:color w:val="000000"/>
                <w:sz w:val="16"/>
                <w:szCs w:val="16"/>
              </w:rPr>
              <w:t>3036</w:t>
            </w:r>
          </w:p>
        </w:tc>
        <w:tc>
          <w:tcPr>
            <w:tcW w:w="1200" w:type="dxa"/>
            <w:tcBorders>
              <w:top w:val="nil"/>
              <w:left w:val="nil"/>
              <w:bottom w:val="single" w:sz="4" w:space="0" w:color="auto"/>
              <w:right w:val="single" w:sz="4" w:space="0" w:color="auto"/>
            </w:tcBorders>
            <w:shd w:val="clear" w:color="auto" w:fill="auto"/>
            <w:noWrap/>
            <w:vAlign w:val="bottom"/>
            <w:hideMark/>
          </w:tcPr>
          <w:p w:rsidR="00977CB8" w:rsidRDefault="00977CB8" w:rsidP="00977CB8">
            <w:pPr>
              <w:spacing w:after="100" w:afterAutospacing="1"/>
              <w:jc w:val="right"/>
              <w:rPr>
                <w:rFonts w:ascii="Tahoma" w:hAnsi="Tahoma" w:cs="Tahoma"/>
                <w:color w:val="000000"/>
                <w:sz w:val="16"/>
                <w:szCs w:val="16"/>
              </w:rPr>
            </w:pPr>
            <w:r>
              <w:rPr>
                <w:rFonts w:ascii="Tahoma" w:hAnsi="Tahoma" w:cs="Tahoma"/>
                <w:color w:val="000000"/>
                <w:sz w:val="16"/>
                <w:szCs w:val="16"/>
              </w:rPr>
              <w:t>3054</w:t>
            </w:r>
          </w:p>
        </w:tc>
        <w:tc>
          <w:tcPr>
            <w:tcW w:w="1200" w:type="dxa"/>
            <w:tcBorders>
              <w:top w:val="nil"/>
              <w:left w:val="nil"/>
              <w:bottom w:val="single" w:sz="4" w:space="0" w:color="auto"/>
              <w:right w:val="single" w:sz="4" w:space="0" w:color="auto"/>
            </w:tcBorders>
            <w:shd w:val="clear" w:color="auto" w:fill="auto"/>
            <w:noWrap/>
            <w:vAlign w:val="bottom"/>
            <w:hideMark/>
          </w:tcPr>
          <w:p w:rsidR="00977CB8" w:rsidRDefault="00977CB8" w:rsidP="00977CB8">
            <w:pPr>
              <w:spacing w:after="100" w:afterAutospacing="1"/>
              <w:jc w:val="right"/>
              <w:rPr>
                <w:rFonts w:ascii="Tahoma" w:hAnsi="Tahoma" w:cs="Tahoma"/>
                <w:color w:val="000000"/>
                <w:sz w:val="16"/>
                <w:szCs w:val="16"/>
              </w:rPr>
            </w:pPr>
            <w:r>
              <w:rPr>
                <w:rFonts w:ascii="Tahoma" w:hAnsi="Tahoma" w:cs="Tahoma"/>
                <w:color w:val="000000"/>
                <w:sz w:val="16"/>
                <w:szCs w:val="16"/>
              </w:rPr>
              <w:t>3170</w:t>
            </w:r>
          </w:p>
        </w:tc>
        <w:tc>
          <w:tcPr>
            <w:tcW w:w="1200" w:type="dxa"/>
            <w:tcBorders>
              <w:top w:val="nil"/>
              <w:left w:val="nil"/>
              <w:bottom w:val="single" w:sz="4" w:space="0" w:color="auto"/>
              <w:right w:val="single" w:sz="4" w:space="0" w:color="auto"/>
            </w:tcBorders>
            <w:shd w:val="clear" w:color="auto" w:fill="auto"/>
            <w:noWrap/>
            <w:vAlign w:val="bottom"/>
            <w:hideMark/>
          </w:tcPr>
          <w:p w:rsidR="00977CB8" w:rsidRDefault="00977CB8" w:rsidP="00977CB8">
            <w:pPr>
              <w:spacing w:after="100" w:afterAutospacing="1"/>
              <w:jc w:val="right"/>
              <w:rPr>
                <w:rFonts w:ascii="Tahoma" w:hAnsi="Tahoma" w:cs="Tahoma"/>
                <w:color w:val="000000"/>
                <w:sz w:val="16"/>
                <w:szCs w:val="16"/>
              </w:rPr>
            </w:pPr>
            <w:r>
              <w:rPr>
                <w:rFonts w:ascii="Tahoma" w:hAnsi="Tahoma" w:cs="Tahoma"/>
                <w:color w:val="000000"/>
                <w:sz w:val="16"/>
                <w:szCs w:val="16"/>
              </w:rPr>
              <w:t>3212</w:t>
            </w:r>
          </w:p>
        </w:tc>
        <w:tc>
          <w:tcPr>
            <w:tcW w:w="1200" w:type="dxa"/>
            <w:tcBorders>
              <w:top w:val="nil"/>
              <w:left w:val="nil"/>
              <w:bottom w:val="single" w:sz="4" w:space="0" w:color="auto"/>
              <w:right w:val="single" w:sz="4" w:space="0" w:color="auto"/>
            </w:tcBorders>
            <w:shd w:val="clear" w:color="auto" w:fill="auto"/>
            <w:noWrap/>
            <w:vAlign w:val="bottom"/>
            <w:hideMark/>
          </w:tcPr>
          <w:p w:rsidR="00977CB8" w:rsidRDefault="00977CB8" w:rsidP="00977CB8">
            <w:pPr>
              <w:spacing w:after="100" w:afterAutospacing="1"/>
              <w:jc w:val="right"/>
              <w:rPr>
                <w:rFonts w:ascii="Tahoma" w:hAnsi="Tahoma" w:cs="Tahoma"/>
                <w:color w:val="000000"/>
                <w:sz w:val="16"/>
                <w:szCs w:val="16"/>
              </w:rPr>
            </w:pPr>
            <w:r>
              <w:rPr>
                <w:rFonts w:ascii="Tahoma" w:hAnsi="Tahoma" w:cs="Tahoma"/>
                <w:color w:val="000000"/>
                <w:sz w:val="16"/>
                <w:szCs w:val="16"/>
              </w:rPr>
              <w:t>3241</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977CB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977CB8" w:rsidRDefault="00977CB8" w:rsidP="00977CB8">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1054" w:type="dxa"/>
            <w:tcBorders>
              <w:top w:val="nil"/>
              <w:left w:val="nil"/>
              <w:bottom w:val="single" w:sz="4" w:space="0" w:color="auto"/>
              <w:right w:val="single" w:sz="4" w:space="0" w:color="auto"/>
            </w:tcBorders>
            <w:shd w:val="clear" w:color="auto" w:fill="auto"/>
            <w:noWrap/>
            <w:vAlign w:val="bottom"/>
            <w:hideMark/>
          </w:tcPr>
          <w:p w:rsidR="00977CB8" w:rsidRDefault="00977CB8" w:rsidP="00977CB8">
            <w:pPr>
              <w:spacing w:after="100" w:afterAutospacing="1"/>
              <w:jc w:val="right"/>
              <w:rPr>
                <w:rFonts w:ascii="Tahoma" w:hAnsi="Tahoma" w:cs="Tahoma"/>
                <w:color w:val="000000"/>
                <w:sz w:val="16"/>
                <w:szCs w:val="16"/>
              </w:rPr>
            </w:pPr>
            <w:r>
              <w:rPr>
                <w:rFonts w:ascii="Tahoma" w:hAnsi="Tahoma" w:cs="Tahoma"/>
                <w:color w:val="000000"/>
                <w:sz w:val="16"/>
                <w:szCs w:val="16"/>
              </w:rPr>
              <w:t>2435</w:t>
            </w:r>
          </w:p>
        </w:tc>
        <w:tc>
          <w:tcPr>
            <w:tcW w:w="1054" w:type="dxa"/>
            <w:tcBorders>
              <w:top w:val="nil"/>
              <w:left w:val="nil"/>
              <w:bottom w:val="single" w:sz="4" w:space="0" w:color="auto"/>
              <w:right w:val="single" w:sz="4" w:space="0" w:color="auto"/>
            </w:tcBorders>
            <w:shd w:val="clear" w:color="auto" w:fill="auto"/>
            <w:noWrap/>
            <w:vAlign w:val="bottom"/>
            <w:hideMark/>
          </w:tcPr>
          <w:p w:rsidR="00977CB8" w:rsidRDefault="00977CB8" w:rsidP="00977CB8">
            <w:pPr>
              <w:spacing w:after="100" w:afterAutospacing="1"/>
              <w:jc w:val="right"/>
              <w:rPr>
                <w:rFonts w:ascii="Tahoma" w:hAnsi="Tahoma" w:cs="Tahoma"/>
                <w:color w:val="000000"/>
                <w:sz w:val="16"/>
                <w:szCs w:val="16"/>
              </w:rPr>
            </w:pPr>
            <w:r>
              <w:rPr>
                <w:rFonts w:ascii="Tahoma" w:hAnsi="Tahoma" w:cs="Tahoma"/>
                <w:color w:val="000000"/>
                <w:sz w:val="16"/>
                <w:szCs w:val="16"/>
              </w:rPr>
              <w:t>2446</w:t>
            </w:r>
          </w:p>
        </w:tc>
        <w:tc>
          <w:tcPr>
            <w:tcW w:w="1054" w:type="dxa"/>
            <w:tcBorders>
              <w:top w:val="nil"/>
              <w:left w:val="nil"/>
              <w:bottom w:val="single" w:sz="4" w:space="0" w:color="auto"/>
              <w:right w:val="single" w:sz="4" w:space="0" w:color="auto"/>
            </w:tcBorders>
            <w:shd w:val="clear" w:color="auto" w:fill="auto"/>
            <w:noWrap/>
            <w:vAlign w:val="bottom"/>
            <w:hideMark/>
          </w:tcPr>
          <w:p w:rsidR="00977CB8" w:rsidRDefault="00977CB8" w:rsidP="00977CB8">
            <w:pPr>
              <w:spacing w:after="100" w:afterAutospacing="1"/>
              <w:jc w:val="right"/>
              <w:rPr>
                <w:rFonts w:ascii="Tahoma" w:hAnsi="Tahoma" w:cs="Tahoma"/>
                <w:color w:val="000000"/>
                <w:sz w:val="16"/>
                <w:szCs w:val="16"/>
              </w:rPr>
            </w:pPr>
            <w:r>
              <w:rPr>
                <w:rFonts w:ascii="Tahoma" w:hAnsi="Tahoma" w:cs="Tahoma"/>
                <w:color w:val="000000"/>
                <w:sz w:val="16"/>
                <w:szCs w:val="16"/>
              </w:rPr>
              <w:t>2520</w:t>
            </w:r>
          </w:p>
        </w:tc>
        <w:tc>
          <w:tcPr>
            <w:tcW w:w="1054" w:type="dxa"/>
            <w:tcBorders>
              <w:top w:val="nil"/>
              <w:left w:val="nil"/>
              <w:bottom w:val="single" w:sz="4" w:space="0" w:color="auto"/>
              <w:right w:val="single" w:sz="4" w:space="0" w:color="auto"/>
            </w:tcBorders>
            <w:shd w:val="clear" w:color="auto" w:fill="auto"/>
            <w:noWrap/>
            <w:vAlign w:val="bottom"/>
            <w:hideMark/>
          </w:tcPr>
          <w:p w:rsidR="00977CB8" w:rsidRDefault="00977CB8" w:rsidP="00977CB8">
            <w:pPr>
              <w:spacing w:after="100" w:afterAutospacing="1"/>
              <w:jc w:val="right"/>
              <w:rPr>
                <w:rFonts w:ascii="Tahoma" w:hAnsi="Tahoma" w:cs="Tahoma"/>
                <w:color w:val="000000"/>
                <w:sz w:val="16"/>
                <w:szCs w:val="16"/>
              </w:rPr>
            </w:pPr>
            <w:r>
              <w:rPr>
                <w:rFonts w:ascii="Tahoma" w:hAnsi="Tahoma" w:cs="Tahoma"/>
                <w:color w:val="000000"/>
                <w:sz w:val="16"/>
                <w:szCs w:val="16"/>
              </w:rPr>
              <w:t>2557</w:t>
            </w:r>
          </w:p>
        </w:tc>
        <w:tc>
          <w:tcPr>
            <w:tcW w:w="1054" w:type="dxa"/>
            <w:tcBorders>
              <w:top w:val="nil"/>
              <w:left w:val="nil"/>
              <w:bottom w:val="single" w:sz="4" w:space="0" w:color="auto"/>
              <w:right w:val="single" w:sz="4" w:space="0" w:color="auto"/>
            </w:tcBorders>
            <w:shd w:val="clear" w:color="auto" w:fill="auto"/>
            <w:noWrap/>
            <w:vAlign w:val="bottom"/>
            <w:hideMark/>
          </w:tcPr>
          <w:p w:rsidR="00977CB8" w:rsidRDefault="00977CB8" w:rsidP="00977CB8">
            <w:pPr>
              <w:spacing w:after="100" w:afterAutospacing="1"/>
              <w:jc w:val="right"/>
              <w:rPr>
                <w:rFonts w:ascii="Tahoma" w:hAnsi="Tahoma" w:cs="Tahoma"/>
                <w:color w:val="000000"/>
                <w:sz w:val="16"/>
                <w:szCs w:val="16"/>
              </w:rPr>
            </w:pPr>
            <w:r>
              <w:rPr>
                <w:rFonts w:ascii="Tahoma" w:hAnsi="Tahoma" w:cs="Tahoma"/>
                <w:color w:val="000000"/>
                <w:sz w:val="16"/>
                <w:szCs w:val="16"/>
              </w:rPr>
              <w:t>2617</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3B50B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B50B7" w:rsidRDefault="003B50B7" w:rsidP="003B50B7">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2818" w:type="dxa"/>
            <w:tcBorders>
              <w:top w:val="nil"/>
              <w:left w:val="nil"/>
              <w:bottom w:val="single" w:sz="4" w:space="0" w:color="auto"/>
              <w:right w:val="single" w:sz="4" w:space="0" w:color="auto"/>
            </w:tcBorders>
            <w:shd w:val="clear" w:color="auto" w:fill="auto"/>
            <w:noWrap/>
            <w:vAlign w:val="bottom"/>
            <w:hideMark/>
          </w:tcPr>
          <w:p w:rsidR="003B50B7" w:rsidRDefault="003B50B7" w:rsidP="003B50B7">
            <w:pPr>
              <w:spacing w:after="100" w:afterAutospacing="1"/>
              <w:jc w:val="right"/>
              <w:rPr>
                <w:rFonts w:ascii="Tahoma" w:hAnsi="Tahoma" w:cs="Tahoma"/>
                <w:color w:val="000000"/>
                <w:sz w:val="16"/>
                <w:szCs w:val="16"/>
              </w:rPr>
            </w:pPr>
            <w:r>
              <w:rPr>
                <w:rFonts w:ascii="Tahoma" w:hAnsi="Tahoma" w:cs="Tahoma"/>
                <w:color w:val="000000"/>
                <w:sz w:val="16"/>
                <w:szCs w:val="16"/>
              </w:rPr>
              <w:t>42.38</w:t>
            </w:r>
          </w:p>
        </w:tc>
        <w:tc>
          <w:tcPr>
            <w:tcW w:w="2647" w:type="dxa"/>
            <w:tcBorders>
              <w:top w:val="nil"/>
              <w:left w:val="nil"/>
              <w:bottom w:val="single" w:sz="4" w:space="0" w:color="auto"/>
              <w:right w:val="single" w:sz="4" w:space="0" w:color="auto"/>
            </w:tcBorders>
            <w:shd w:val="clear" w:color="auto" w:fill="auto"/>
            <w:noWrap/>
            <w:vAlign w:val="bottom"/>
            <w:hideMark/>
          </w:tcPr>
          <w:p w:rsidR="003B50B7" w:rsidRDefault="003B50B7" w:rsidP="003B50B7">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3B50B7" w:rsidRDefault="003B50B7" w:rsidP="003B50B7">
            <w:pPr>
              <w:spacing w:after="100" w:afterAutospacing="1"/>
              <w:jc w:val="right"/>
              <w:rPr>
                <w:rFonts w:ascii="Tahoma" w:hAnsi="Tahoma" w:cs="Tahoma"/>
                <w:color w:val="000000"/>
                <w:sz w:val="16"/>
                <w:szCs w:val="16"/>
              </w:rPr>
            </w:pPr>
            <w:r>
              <w:rPr>
                <w:rFonts w:ascii="Tahoma" w:hAnsi="Tahoma" w:cs="Tahoma"/>
                <w:color w:val="000000"/>
                <w:sz w:val="16"/>
                <w:szCs w:val="16"/>
              </w:rPr>
              <w:t>42.38</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3B50B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B50B7" w:rsidRDefault="003B50B7" w:rsidP="003B50B7">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1356" w:type="dxa"/>
            <w:tcBorders>
              <w:top w:val="nil"/>
              <w:left w:val="nil"/>
              <w:bottom w:val="single" w:sz="4" w:space="0" w:color="auto"/>
              <w:right w:val="single" w:sz="4" w:space="0" w:color="auto"/>
            </w:tcBorders>
            <w:shd w:val="clear" w:color="auto" w:fill="auto"/>
            <w:noWrap/>
            <w:vAlign w:val="bottom"/>
            <w:hideMark/>
          </w:tcPr>
          <w:p w:rsidR="003B50B7" w:rsidRDefault="003B50B7" w:rsidP="003B50B7">
            <w:pPr>
              <w:spacing w:after="100" w:afterAutospacing="1"/>
              <w:jc w:val="right"/>
              <w:rPr>
                <w:rFonts w:ascii="Tahoma" w:hAnsi="Tahoma" w:cs="Tahoma"/>
                <w:color w:val="000000"/>
                <w:sz w:val="16"/>
                <w:szCs w:val="16"/>
              </w:rPr>
            </w:pPr>
            <w:r>
              <w:rPr>
                <w:rFonts w:ascii="Tahoma" w:hAnsi="Tahoma" w:cs="Tahoma"/>
                <w:color w:val="000000"/>
                <w:sz w:val="16"/>
                <w:szCs w:val="16"/>
              </w:rPr>
              <w:t>36.35</w:t>
            </w:r>
          </w:p>
        </w:tc>
        <w:tc>
          <w:tcPr>
            <w:tcW w:w="1377" w:type="dxa"/>
            <w:tcBorders>
              <w:top w:val="nil"/>
              <w:left w:val="nil"/>
              <w:bottom w:val="single" w:sz="4" w:space="0" w:color="auto"/>
              <w:right w:val="single" w:sz="4" w:space="0" w:color="auto"/>
            </w:tcBorders>
            <w:shd w:val="clear" w:color="auto" w:fill="auto"/>
            <w:noWrap/>
            <w:vAlign w:val="bottom"/>
            <w:hideMark/>
          </w:tcPr>
          <w:p w:rsidR="003B50B7" w:rsidRDefault="003B50B7" w:rsidP="003B50B7">
            <w:pPr>
              <w:spacing w:after="100" w:afterAutospacing="1"/>
              <w:jc w:val="right"/>
              <w:rPr>
                <w:rFonts w:ascii="Tahoma" w:hAnsi="Tahoma" w:cs="Tahoma"/>
                <w:color w:val="000000"/>
                <w:sz w:val="16"/>
                <w:szCs w:val="16"/>
              </w:rPr>
            </w:pPr>
            <w:r>
              <w:rPr>
                <w:rFonts w:ascii="Tahoma" w:hAnsi="Tahoma" w:cs="Tahoma"/>
                <w:color w:val="000000"/>
                <w:sz w:val="16"/>
                <w:szCs w:val="16"/>
              </w:rPr>
              <w:t>1.86</w:t>
            </w:r>
          </w:p>
        </w:tc>
        <w:tc>
          <w:tcPr>
            <w:tcW w:w="1661" w:type="dxa"/>
            <w:tcBorders>
              <w:top w:val="nil"/>
              <w:left w:val="nil"/>
              <w:bottom w:val="single" w:sz="4" w:space="0" w:color="auto"/>
              <w:right w:val="single" w:sz="4" w:space="0" w:color="auto"/>
            </w:tcBorders>
            <w:shd w:val="clear" w:color="auto" w:fill="auto"/>
            <w:noWrap/>
            <w:vAlign w:val="bottom"/>
            <w:hideMark/>
          </w:tcPr>
          <w:p w:rsidR="003B50B7" w:rsidRDefault="003B50B7" w:rsidP="003B50B7">
            <w:pPr>
              <w:spacing w:after="100" w:afterAutospacing="1"/>
              <w:jc w:val="right"/>
              <w:rPr>
                <w:rFonts w:ascii="Tahoma" w:hAnsi="Tahoma" w:cs="Tahoma"/>
                <w:color w:val="000000"/>
                <w:sz w:val="16"/>
                <w:szCs w:val="16"/>
              </w:rPr>
            </w:pPr>
            <w:r>
              <w:rPr>
                <w:rFonts w:ascii="Tahoma" w:hAnsi="Tahoma" w:cs="Tahoma"/>
                <w:color w:val="000000"/>
                <w:sz w:val="16"/>
                <w:szCs w:val="16"/>
              </w:rPr>
              <w:t>276.7</w:t>
            </w:r>
          </w:p>
        </w:tc>
        <w:tc>
          <w:tcPr>
            <w:tcW w:w="1559" w:type="dxa"/>
            <w:tcBorders>
              <w:top w:val="nil"/>
              <w:left w:val="nil"/>
              <w:bottom w:val="single" w:sz="4" w:space="0" w:color="auto"/>
              <w:right w:val="single" w:sz="4" w:space="0" w:color="auto"/>
            </w:tcBorders>
            <w:shd w:val="clear" w:color="auto" w:fill="auto"/>
            <w:noWrap/>
            <w:vAlign w:val="bottom"/>
            <w:hideMark/>
          </w:tcPr>
          <w:p w:rsidR="003B50B7" w:rsidRDefault="003B50B7" w:rsidP="003B50B7">
            <w:pPr>
              <w:spacing w:after="100" w:afterAutospacing="1"/>
              <w:jc w:val="right"/>
              <w:rPr>
                <w:rFonts w:ascii="Tahoma" w:hAnsi="Tahoma" w:cs="Tahoma"/>
                <w:color w:val="000000"/>
                <w:sz w:val="16"/>
                <w:szCs w:val="16"/>
              </w:rPr>
            </w:pPr>
            <w:r>
              <w:rPr>
                <w:rFonts w:ascii="Tahoma" w:hAnsi="Tahoma" w:cs="Tahoma"/>
                <w:color w:val="000000"/>
                <w:sz w:val="16"/>
                <w:szCs w:val="16"/>
              </w:rPr>
              <w:t>58.72</w:t>
            </w:r>
          </w:p>
        </w:tc>
        <w:tc>
          <w:tcPr>
            <w:tcW w:w="1418" w:type="dxa"/>
            <w:tcBorders>
              <w:top w:val="nil"/>
              <w:left w:val="nil"/>
              <w:bottom w:val="single" w:sz="4" w:space="0" w:color="auto"/>
              <w:right w:val="single" w:sz="4" w:space="0" w:color="auto"/>
            </w:tcBorders>
            <w:shd w:val="clear" w:color="auto" w:fill="auto"/>
            <w:noWrap/>
            <w:vAlign w:val="bottom"/>
            <w:hideMark/>
          </w:tcPr>
          <w:p w:rsidR="003B50B7" w:rsidRDefault="003B50B7" w:rsidP="003B50B7">
            <w:pPr>
              <w:spacing w:after="100" w:afterAutospacing="1"/>
              <w:jc w:val="right"/>
              <w:rPr>
                <w:rFonts w:ascii="Tahoma" w:hAnsi="Tahoma" w:cs="Tahoma"/>
                <w:color w:val="000000"/>
                <w:sz w:val="16"/>
                <w:szCs w:val="16"/>
              </w:rPr>
            </w:pPr>
            <w:r>
              <w:rPr>
                <w:rFonts w:ascii="Tahoma" w:hAnsi="Tahoma" w:cs="Tahoma"/>
                <w:color w:val="000000"/>
                <w:sz w:val="16"/>
                <w:szCs w:val="16"/>
              </w:rPr>
              <w:t>373.63</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3B50B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B50B7" w:rsidRDefault="003B50B7" w:rsidP="003B50B7">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1276" w:type="dxa"/>
            <w:tcBorders>
              <w:top w:val="nil"/>
              <w:left w:val="nil"/>
              <w:bottom w:val="single" w:sz="4" w:space="0" w:color="auto"/>
              <w:right w:val="single" w:sz="4" w:space="0" w:color="auto"/>
            </w:tcBorders>
            <w:shd w:val="clear" w:color="auto" w:fill="auto"/>
            <w:noWrap/>
            <w:vAlign w:val="bottom"/>
            <w:hideMark/>
          </w:tcPr>
          <w:p w:rsidR="003B50B7" w:rsidRDefault="003B50B7" w:rsidP="003B50B7">
            <w:pPr>
              <w:spacing w:after="100" w:afterAutospacing="1"/>
              <w:jc w:val="right"/>
              <w:rPr>
                <w:rFonts w:ascii="Tahoma" w:hAnsi="Tahoma" w:cs="Tahoma"/>
                <w:color w:val="000000"/>
                <w:sz w:val="16"/>
                <w:szCs w:val="16"/>
              </w:rPr>
            </w:pPr>
            <w:r>
              <w:rPr>
                <w:rFonts w:ascii="Tahoma" w:hAnsi="Tahoma" w:cs="Tahoma"/>
                <w:color w:val="000000"/>
                <w:sz w:val="16"/>
                <w:szCs w:val="16"/>
              </w:rPr>
              <w:t>215</w:t>
            </w:r>
          </w:p>
        </w:tc>
        <w:tc>
          <w:tcPr>
            <w:tcW w:w="1417" w:type="dxa"/>
            <w:tcBorders>
              <w:top w:val="nil"/>
              <w:left w:val="nil"/>
              <w:bottom w:val="single" w:sz="4" w:space="0" w:color="auto"/>
              <w:right w:val="single" w:sz="4" w:space="0" w:color="auto"/>
            </w:tcBorders>
            <w:shd w:val="clear" w:color="auto" w:fill="auto"/>
            <w:noWrap/>
            <w:vAlign w:val="bottom"/>
            <w:hideMark/>
          </w:tcPr>
          <w:p w:rsidR="003B50B7" w:rsidRDefault="003B50B7" w:rsidP="003B50B7">
            <w:pPr>
              <w:spacing w:after="100" w:afterAutospacing="1"/>
              <w:jc w:val="right"/>
              <w:rPr>
                <w:rFonts w:ascii="Tahoma" w:hAnsi="Tahoma" w:cs="Tahoma"/>
                <w:color w:val="000000"/>
                <w:sz w:val="16"/>
                <w:szCs w:val="16"/>
              </w:rPr>
            </w:pPr>
            <w:r>
              <w:rPr>
                <w:rFonts w:ascii="Tahoma" w:hAnsi="Tahoma" w:cs="Tahoma"/>
                <w:color w:val="000000"/>
                <w:sz w:val="16"/>
                <w:szCs w:val="16"/>
              </w:rPr>
              <w:t>33</w:t>
            </w:r>
          </w:p>
        </w:tc>
        <w:tc>
          <w:tcPr>
            <w:tcW w:w="1559" w:type="dxa"/>
            <w:tcBorders>
              <w:top w:val="nil"/>
              <w:left w:val="nil"/>
              <w:bottom w:val="single" w:sz="4" w:space="0" w:color="auto"/>
              <w:right w:val="single" w:sz="4" w:space="0" w:color="auto"/>
            </w:tcBorders>
            <w:shd w:val="clear" w:color="auto" w:fill="auto"/>
            <w:noWrap/>
            <w:vAlign w:val="bottom"/>
            <w:hideMark/>
          </w:tcPr>
          <w:p w:rsidR="003B50B7" w:rsidRDefault="003B50B7" w:rsidP="003B50B7">
            <w:pPr>
              <w:spacing w:after="100" w:afterAutospacing="1"/>
              <w:jc w:val="right"/>
              <w:rPr>
                <w:rFonts w:ascii="Tahoma" w:hAnsi="Tahoma" w:cs="Tahoma"/>
                <w:color w:val="000000"/>
                <w:sz w:val="16"/>
                <w:szCs w:val="16"/>
              </w:rPr>
            </w:pPr>
            <w:r>
              <w:rPr>
                <w:rFonts w:ascii="Tahoma" w:hAnsi="Tahoma" w:cs="Tahoma"/>
                <w:color w:val="000000"/>
                <w:sz w:val="16"/>
                <w:szCs w:val="16"/>
              </w:rPr>
              <w:t>1999.7</w:t>
            </w:r>
          </w:p>
        </w:tc>
        <w:tc>
          <w:tcPr>
            <w:tcW w:w="1560" w:type="dxa"/>
            <w:tcBorders>
              <w:top w:val="nil"/>
              <w:left w:val="nil"/>
              <w:bottom w:val="single" w:sz="4" w:space="0" w:color="auto"/>
              <w:right w:val="single" w:sz="4" w:space="0" w:color="auto"/>
            </w:tcBorders>
            <w:shd w:val="clear" w:color="auto" w:fill="auto"/>
            <w:noWrap/>
            <w:vAlign w:val="bottom"/>
            <w:hideMark/>
          </w:tcPr>
          <w:p w:rsidR="003B50B7" w:rsidRDefault="003B50B7" w:rsidP="003B50B7">
            <w:pPr>
              <w:spacing w:after="100" w:afterAutospacing="1"/>
              <w:jc w:val="right"/>
              <w:rPr>
                <w:rFonts w:ascii="Tahoma" w:hAnsi="Tahoma" w:cs="Tahoma"/>
                <w:color w:val="000000"/>
                <w:sz w:val="16"/>
                <w:szCs w:val="16"/>
              </w:rPr>
            </w:pPr>
            <w:r>
              <w:rPr>
                <w:rFonts w:ascii="Tahoma" w:hAnsi="Tahoma" w:cs="Tahoma"/>
                <w:color w:val="000000"/>
                <w:sz w:val="16"/>
                <w:szCs w:val="16"/>
              </w:rPr>
              <w:t>811.3</w:t>
            </w:r>
          </w:p>
        </w:tc>
        <w:tc>
          <w:tcPr>
            <w:tcW w:w="1559" w:type="dxa"/>
            <w:tcBorders>
              <w:top w:val="nil"/>
              <w:left w:val="nil"/>
              <w:bottom w:val="single" w:sz="4" w:space="0" w:color="auto"/>
              <w:right w:val="single" w:sz="4" w:space="0" w:color="auto"/>
            </w:tcBorders>
            <w:shd w:val="clear" w:color="auto" w:fill="auto"/>
            <w:noWrap/>
            <w:vAlign w:val="bottom"/>
            <w:hideMark/>
          </w:tcPr>
          <w:p w:rsidR="003B50B7" w:rsidRDefault="003B50B7" w:rsidP="003B50B7">
            <w:pPr>
              <w:spacing w:after="100" w:afterAutospacing="1"/>
              <w:jc w:val="right"/>
              <w:rPr>
                <w:rFonts w:ascii="Tahoma" w:hAnsi="Tahoma" w:cs="Tahoma"/>
                <w:color w:val="000000"/>
                <w:sz w:val="16"/>
                <w:szCs w:val="16"/>
              </w:rPr>
            </w:pPr>
            <w:r>
              <w:rPr>
                <w:rFonts w:ascii="Tahoma" w:hAnsi="Tahoma" w:cs="Tahoma"/>
                <w:color w:val="000000"/>
                <w:sz w:val="16"/>
                <w:szCs w:val="16"/>
              </w:rPr>
              <w:t>3058.9</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3B50B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B50B7" w:rsidRDefault="003B50B7" w:rsidP="003B50B7">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1843" w:type="dxa"/>
            <w:tcBorders>
              <w:top w:val="nil"/>
              <w:left w:val="nil"/>
              <w:bottom w:val="single" w:sz="4" w:space="0" w:color="auto"/>
              <w:right w:val="single" w:sz="4" w:space="0" w:color="auto"/>
            </w:tcBorders>
            <w:shd w:val="clear" w:color="auto" w:fill="auto"/>
            <w:noWrap/>
            <w:vAlign w:val="bottom"/>
            <w:hideMark/>
          </w:tcPr>
          <w:p w:rsidR="003B50B7" w:rsidRDefault="003B50B7" w:rsidP="003B50B7">
            <w:pPr>
              <w:spacing w:after="100" w:afterAutospacing="1"/>
              <w:jc w:val="right"/>
              <w:rPr>
                <w:rFonts w:ascii="Tahoma" w:hAnsi="Tahoma" w:cs="Tahoma"/>
                <w:color w:val="000000"/>
                <w:sz w:val="16"/>
                <w:szCs w:val="16"/>
              </w:rPr>
            </w:pPr>
            <w:r>
              <w:rPr>
                <w:rFonts w:ascii="Tahoma" w:hAnsi="Tahoma" w:cs="Tahoma"/>
                <w:color w:val="000000"/>
                <w:sz w:val="16"/>
                <w:szCs w:val="16"/>
              </w:rPr>
              <w:t>80.59</w:t>
            </w:r>
          </w:p>
        </w:tc>
        <w:tc>
          <w:tcPr>
            <w:tcW w:w="1984" w:type="dxa"/>
            <w:tcBorders>
              <w:top w:val="nil"/>
              <w:left w:val="nil"/>
              <w:bottom w:val="single" w:sz="4" w:space="0" w:color="auto"/>
              <w:right w:val="single" w:sz="4" w:space="0" w:color="auto"/>
            </w:tcBorders>
            <w:shd w:val="clear" w:color="auto" w:fill="auto"/>
            <w:noWrap/>
            <w:vAlign w:val="bottom"/>
            <w:hideMark/>
          </w:tcPr>
          <w:p w:rsidR="003B50B7" w:rsidRDefault="003B50B7" w:rsidP="003B50B7">
            <w:pPr>
              <w:spacing w:after="100" w:afterAutospacing="1"/>
              <w:jc w:val="right"/>
              <w:rPr>
                <w:rFonts w:ascii="Tahoma" w:hAnsi="Tahoma" w:cs="Tahoma"/>
                <w:color w:val="000000"/>
                <w:sz w:val="16"/>
                <w:szCs w:val="16"/>
              </w:rPr>
            </w:pPr>
            <w:r>
              <w:rPr>
                <w:rFonts w:ascii="Tahoma" w:hAnsi="Tahoma" w:cs="Tahoma"/>
                <w:color w:val="000000"/>
                <w:sz w:val="16"/>
                <w:szCs w:val="16"/>
              </w:rPr>
              <w:t>335.42</w:t>
            </w:r>
          </w:p>
        </w:tc>
        <w:tc>
          <w:tcPr>
            <w:tcW w:w="1843" w:type="dxa"/>
            <w:tcBorders>
              <w:top w:val="nil"/>
              <w:left w:val="nil"/>
              <w:bottom w:val="single" w:sz="4" w:space="0" w:color="auto"/>
              <w:right w:val="single" w:sz="4" w:space="0" w:color="auto"/>
            </w:tcBorders>
            <w:shd w:val="clear" w:color="auto" w:fill="auto"/>
            <w:noWrap/>
            <w:vAlign w:val="bottom"/>
            <w:hideMark/>
          </w:tcPr>
          <w:p w:rsidR="003B50B7" w:rsidRDefault="003B50B7" w:rsidP="003B50B7">
            <w:pPr>
              <w:spacing w:after="100" w:afterAutospacing="1"/>
              <w:jc w:val="right"/>
              <w:rPr>
                <w:rFonts w:ascii="Tahoma" w:hAnsi="Tahoma" w:cs="Tahoma"/>
                <w:color w:val="000000"/>
                <w:sz w:val="16"/>
                <w:szCs w:val="16"/>
              </w:rPr>
            </w:pPr>
            <w:r>
              <w:rPr>
                <w:rFonts w:ascii="Tahoma" w:hAnsi="Tahoma" w:cs="Tahoma"/>
                <w:color w:val="000000"/>
                <w:sz w:val="16"/>
                <w:szCs w:val="16"/>
              </w:rPr>
              <w:t>3058.9</w:t>
            </w:r>
          </w:p>
        </w:tc>
        <w:tc>
          <w:tcPr>
            <w:tcW w:w="1701" w:type="dxa"/>
            <w:tcBorders>
              <w:top w:val="nil"/>
              <w:left w:val="nil"/>
              <w:bottom w:val="single" w:sz="4" w:space="0" w:color="auto"/>
              <w:right w:val="single" w:sz="4" w:space="0" w:color="auto"/>
            </w:tcBorders>
            <w:shd w:val="clear" w:color="auto" w:fill="auto"/>
            <w:noWrap/>
            <w:vAlign w:val="bottom"/>
            <w:hideMark/>
          </w:tcPr>
          <w:p w:rsidR="003B50B7" w:rsidRDefault="003B50B7" w:rsidP="003B50B7">
            <w:pPr>
              <w:spacing w:after="100" w:afterAutospacing="1"/>
              <w:jc w:val="right"/>
              <w:rPr>
                <w:rFonts w:ascii="Tahoma" w:hAnsi="Tahoma" w:cs="Tahoma"/>
                <w:color w:val="000000"/>
                <w:sz w:val="16"/>
                <w:szCs w:val="16"/>
              </w:rPr>
            </w:pPr>
            <w:r>
              <w:rPr>
                <w:rFonts w:ascii="Tahoma" w:hAnsi="Tahoma" w:cs="Tahoma"/>
                <w:color w:val="000000"/>
                <w:sz w:val="16"/>
                <w:szCs w:val="16"/>
              </w:rPr>
              <w:t>3474.9</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3B50B7" w:rsidRPr="009500DD" w:rsidTr="003B50B7">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0B7" w:rsidRDefault="003B50B7" w:rsidP="003B50B7">
            <w:pPr>
              <w:spacing w:after="100" w:afterAutospacing="1"/>
              <w:rPr>
                <w:rFonts w:ascii="Calibri" w:hAnsi="Calibri" w:cs="Calibri"/>
                <w:color w:val="000000"/>
              </w:rPr>
            </w:pPr>
            <w:r>
              <w:rPr>
                <w:rFonts w:ascii="Calibri" w:hAnsi="Calibri" w:cs="Calibri"/>
                <w:color w:val="000000"/>
              </w:rPr>
              <w:t>Road length of principal roads in Gloucestershire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3B50B7" w:rsidRDefault="003B50B7" w:rsidP="003B50B7">
            <w:pPr>
              <w:spacing w:after="100" w:afterAutospacing="1"/>
              <w:rPr>
                <w:rFonts w:ascii="Calibri" w:hAnsi="Calibri" w:cs="Calibri"/>
                <w:color w:val="000000"/>
              </w:rPr>
            </w:pPr>
            <w:r>
              <w:rPr>
                <w:rFonts w:ascii="Calibri" w:hAnsi="Calibri" w:cs="Calibri"/>
                <w:color w:val="000000"/>
              </w:rPr>
              <w:t>6.7miles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3B50B7" w:rsidRPr="009500DD" w:rsidTr="003B50B7">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0B7" w:rsidRDefault="003B50B7" w:rsidP="003B50B7">
            <w:pPr>
              <w:rPr>
                <w:rFonts w:ascii="Calibri" w:hAnsi="Calibri" w:cs="Calibri"/>
                <w:color w:val="000000"/>
              </w:rPr>
            </w:pPr>
            <w:r>
              <w:rPr>
                <w:rFonts w:ascii="Calibri" w:hAnsi="Calibri" w:cs="Calibri"/>
                <w:color w:val="000000"/>
              </w:rPr>
              <w:t>Road length of non-principal roads in Gloucestershire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3B50B7" w:rsidRDefault="003B50B7" w:rsidP="003B50B7">
            <w:pPr>
              <w:rPr>
                <w:rFonts w:ascii="Calibri" w:hAnsi="Calibri" w:cs="Calibri"/>
                <w:color w:val="000000"/>
              </w:rPr>
            </w:pPr>
            <w:r>
              <w:rPr>
                <w:rFonts w:ascii="Calibri" w:hAnsi="Calibri" w:cs="Calibri"/>
                <w:color w:val="000000"/>
              </w:rPr>
              <w:t>153miles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158B1"/>
    <w:rsid w:val="00023D6D"/>
    <w:rsid w:val="000254D0"/>
    <w:rsid w:val="00034AE0"/>
    <w:rsid w:val="0004365F"/>
    <w:rsid w:val="00046FC3"/>
    <w:rsid w:val="00054C2A"/>
    <w:rsid w:val="00057D91"/>
    <w:rsid w:val="00061590"/>
    <w:rsid w:val="0007288F"/>
    <w:rsid w:val="00073826"/>
    <w:rsid w:val="00075447"/>
    <w:rsid w:val="00077094"/>
    <w:rsid w:val="000A1E62"/>
    <w:rsid w:val="000A253B"/>
    <w:rsid w:val="000A31A2"/>
    <w:rsid w:val="000B3BB2"/>
    <w:rsid w:val="000B410A"/>
    <w:rsid w:val="000D1137"/>
    <w:rsid w:val="000D57F2"/>
    <w:rsid w:val="000D7426"/>
    <w:rsid w:val="000E0225"/>
    <w:rsid w:val="000E6E0C"/>
    <w:rsid w:val="001040AB"/>
    <w:rsid w:val="00111193"/>
    <w:rsid w:val="001157F0"/>
    <w:rsid w:val="00123766"/>
    <w:rsid w:val="00136993"/>
    <w:rsid w:val="00137983"/>
    <w:rsid w:val="001458E3"/>
    <w:rsid w:val="00153631"/>
    <w:rsid w:val="00154234"/>
    <w:rsid w:val="00162CA7"/>
    <w:rsid w:val="00163203"/>
    <w:rsid w:val="00163DF2"/>
    <w:rsid w:val="00171D21"/>
    <w:rsid w:val="001779A1"/>
    <w:rsid w:val="00182EBD"/>
    <w:rsid w:val="00190253"/>
    <w:rsid w:val="00192701"/>
    <w:rsid w:val="001977B6"/>
    <w:rsid w:val="001B2B01"/>
    <w:rsid w:val="001C52DE"/>
    <w:rsid w:val="001D6CB6"/>
    <w:rsid w:val="001E09A4"/>
    <w:rsid w:val="001E7C97"/>
    <w:rsid w:val="001F4A28"/>
    <w:rsid w:val="00212307"/>
    <w:rsid w:val="00214346"/>
    <w:rsid w:val="0021628D"/>
    <w:rsid w:val="002211F3"/>
    <w:rsid w:val="00230193"/>
    <w:rsid w:val="00230CF6"/>
    <w:rsid w:val="002348E6"/>
    <w:rsid w:val="002408BD"/>
    <w:rsid w:val="00246E3A"/>
    <w:rsid w:val="00256D31"/>
    <w:rsid w:val="00257FBA"/>
    <w:rsid w:val="002651E1"/>
    <w:rsid w:val="00274ED9"/>
    <w:rsid w:val="002B2853"/>
    <w:rsid w:val="002B39D0"/>
    <w:rsid w:val="002C13E8"/>
    <w:rsid w:val="002C6BB4"/>
    <w:rsid w:val="002D62CB"/>
    <w:rsid w:val="003215C7"/>
    <w:rsid w:val="0032648E"/>
    <w:rsid w:val="00326C5A"/>
    <w:rsid w:val="0033684A"/>
    <w:rsid w:val="00340480"/>
    <w:rsid w:val="00340CF5"/>
    <w:rsid w:val="003501F6"/>
    <w:rsid w:val="00353545"/>
    <w:rsid w:val="00357E6D"/>
    <w:rsid w:val="00360FD9"/>
    <w:rsid w:val="00377466"/>
    <w:rsid w:val="00381326"/>
    <w:rsid w:val="003815DA"/>
    <w:rsid w:val="00383CA1"/>
    <w:rsid w:val="003878B8"/>
    <w:rsid w:val="003A18D3"/>
    <w:rsid w:val="003B50B7"/>
    <w:rsid w:val="003B5117"/>
    <w:rsid w:val="003C1462"/>
    <w:rsid w:val="003C3F77"/>
    <w:rsid w:val="003C40D8"/>
    <w:rsid w:val="003C7651"/>
    <w:rsid w:val="003D7517"/>
    <w:rsid w:val="003E0AA8"/>
    <w:rsid w:val="003E7C4A"/>
    <w:rsid w:val="004033DF"/>
    <w:rsid w:val="00415E18"/>
    <w:rsid w:val="00417448"/>
    <w:rsid w:val="00427EEE"/>
    <w:rsid w:val="00443081"/>
    <w:rsid w:val="00445CF6"/>
    <w:rsid w:val="00451FF7"/>
    <w:rsid w:val="004623CF"/>
    <w:rsid w:val="00465750"/>
    <w:rsid w:val="0046620E"/>
    <w:rsid w:val="00475274"/>
    <w:rsid w:val="004972B9"/>
    <w:rsid w:val="004A1C29"/>
    <w:rsid w:val="004A44E1"/>
    <w:rsid w:val="004B4BE1"/>
    <w:rsid w:val="004C095C"/>
    <w:rsid w:val="004C2A1C"/>
    <w:rsid w:val="004D3814"/>
    <w:rsid w:val="004E747D"/>
    <w:rsid w:val="004F794B"/>
    <w:rsid w:val="00500FD5"/>
    <w:rsid w:val="00506AD4"/>
    <w:rsid w:val="00513C6F"/>
    <w:rsid w:val="00517C92"/>
    <w:rsid w:val="0052568F"/>
    <w:rsid w:val="00545A25"/>
    <w:rsid w:val="0054613A"/>
    <w:rsid w:val="00555F9F"/>
    <w:rsid w:val="00557B7F"/>
    <w:rsid w:val="0057388A"/>
    <w:rsid w:val="00575E1E"/>
    <w:rsid w:val="00587D4E"/>
    <w:rsid w:val="005947D7"/>
    <w:rsid w:val="00595B2F"/>
    <w:rsid w:val="005B3FA2"/>
    <w:rsid w:val="005C095A"/>
    <w:rsid w:val="005C33B2"/>
    <w:rsid w:val="005D01AA"/>
    <w:rsid w:val="00600EBE"/>
    <w:rsid w:val="00602484"/>
    <w:rsid w:val="00604F05"/>
    <w:rsid w:val="0060780B"/>
    <w:rsid w:val="00614B35"/>
    <w:rsid w:val="00616D21"/>
    <w:rsid w:val="006245BC"/>
    <w:rsid w:val="00630C41"/>
    <w:rsid w:val="006464CF"/>
    <w:rsid w:val="0065405D"/>
    <w:rsid w:val="00665AAB"/>
    <w:rsid w:val="00672976"/>
    <w:rsid w:val="00675025"/>
    <w:rsid w:val="00680CB9"/>
    <w:rsid w:val="0068362E"/>
    <w:rsid w:val="00692E85"/>
    <w:rsid w:val="006931D7"/>
    <w:rsid w:val="006A3967"/>
    <w:rsid w:val="006A58A6"/>
    <w:rsid w:val="006C5ECC"/>
    <w:rsid w:val="006D6F09"/>
    <w:rsid w:val="006E0A15"/>
    <w:rsid w:val="006E1F1B"/>
    <w:rsid w:val="006F2C9A"/>
    <w:rsid w:val="006F4FD3"/>
    <w:rsid w:val="006F75BA"/>
    <w:rsid w:val="0070182B"/>
    <w:rsid w:val="00702B26"/>
    <w:rsid w:val="00707CEB"/>
    <w:rsid w:val="00715D9D"/>
    <w:rsid w:val="00727708"/>
    <w:rsid w:val="007404AB"/>
    <w:rsid w:val="0075601D"/>
    <w:rsid w:val="00765529"/>
    <w:rsid w:val="007669F4"/>
    <w:rsid w:val="00784950"/>
    <w:rsid w:val="00786635"/>
    <w:rsid w:val="007A2933"/>
    <w:rsid w:val="007B5629"/>
    <w:rsid w:val="007C052F"/>
    <w:rsid w:val="007D3509"/>
    <w:rsid w:val="007D4BF5"/>
    <w:rsid w:val="007E0505"/>
    <w:rsid w:val="007E65D3"/>
    <w:rsid w:val="007F5F54"/>
    <w:rsid w:val="007F66C5"/>
    <w:rsid w:val="007F7192"/>
    <w:rsid w:val="008211F5"/>
    <w:rsid w:val="00826B10"/>
    <w:rsid w:val="0083304D"/>
    <w:rsid w:val="00843934"/>
    <w:rsid w:val="00855650"/>
    <w:rsid w:val="008576ED"/>
    <w:rsid w:val="008615B3"/>
    <w:rsid w:val="00863A32"/>
    <w:rsid w:val="0086703C"/>
    <w:rsid w:val="00867BF8"/>
    <w:rsid w:val="00884EF2"/>
    <w:rsid w:val="00886701"/>
    <w:rsid w:val="00886FEC"/>
    <w:rsid w:val="00890675"/>
    <w:rsid w:val="008A1121"/>
    <w:rsid w:val="008B21E0"/>
    <w:rsid w:val="008C071D"/>
    <w:rsid w:val="008C78B5"/>
    <w:rsid w:val="008D1139"/>
    <w:rsid w:val="008D66C0"/>
    <w:rsid w:val="008E2C36"/>
    <w:rsid w:val="008F3CBB"/>
    <w:rsid w:val="00912EBB"/>
    <w:rsid w:val="00926DC5"/>
    <w:rsid w:val="009500DD"/>
    <w:rsid w:val="009504FF"/>
    <w:rsid w:val="009528EC"/>
    <w:rsid w:val="00952B99"/>
    <w:rsid w:val="009576E7"/>
    <w:rsid w:val="009579D3"/>
    <w:rsid w:val="009676E3"/>
    <w:rsid w:val="0097219C"/>
    <w:rsid w:val="00977CB8"/>
    <w:rsid w:val="009867B6"/>
    <w:rsid w:val="009902B8"/>
    <w:rsid w:val="00991510"/>
    <w:rsid w:val="009B0857"/>
    <w:rsid w:val="009B632B"/>
    <w:rsid w:val="009B687B"/>
    <w:rsid w:val="009C4491"/>
    <w:rsid w:val="009D5C2F"/>
    <w:rsid w:val="009E5806"/>
    <w:rsid w:val="00A02536"/>
    <w:rsid w:val="00A16075"/>
    <w:rsid w:val="00A3620F"/>
    <w:rsid w:val="00A3775B"/>
    <w:rsid w:val="00A44C1F"/>
    <w:rsid w:val="00A504D8"/>
    <w:rsid w:val="00A55118"/>
    <w:rsid w:val="00A567A9"/>
    <w:rsid w:val="00A57F92"/>
    <w:rsid w:val="00A61248"/>
    <w:rsid w:val="00A67FA7"/>
    <w:rsid w:val="00A75DA5"/>
    <w:rsid w:val="00A8038C"/>
    <w:rsid w:val="00AA1C54"/>
    <w:rsid w:val="00AA4EAF"/>
    <w:rsid w:val="00AB2003"/>
    <w:rsid w:val="00AC18BA"/>
    <w:rsid w:val="00AD10D9"/>
    <w:rsid w:val="00AE3362"/>
    <w:rsid w:val="00AF0048"/>
    <w:rsid w:val="00AF2D5A"/>
    <w:rsid w:val="00B1209C"/>
    <w:rsid w:val="00B4609A"/>
    <w:rsid w:val="00B66EC4"/>
    <w:rsid w:val="00B71733"/>
    <w:rsid w:val="00B82315"/>
    <w:rsid w:val="00B84331"/>
    <w:rsid w:val="00B928CD"/>
    <w:rsid w:val="00B967F2"/>
    <w:rsid w:val="00BA5521"/>
    <w:rsid w:val="00BB01EE"/>
    <w:rsid w:val="00BD2351"/>
    <w:rsid w:val="00BE0C65"/>
    <w:rsid w:val="00BE32D1"/>
    <w:rsid w:val="00BE3B1E"/>
    <w:rsid w:val="00BE4633"/>
    <w:rsid w:val="00BF0BE9"/>
    <w:rsid w:val="00BF44B3"/>
    <w:rsid w:val="00C027BE"/>
    <w:rsid w:val="00C07765"/>
    <w:rsid w:val="00C13421"/>
    <w:rsid w:val="00C26302"/>
    <w:rsid w:val="00C27833"/>
    <w:rsid w:val="00C31DE8"/>
    <w:rsid w:val="00C33EE4"/>
    <w:rsid w:val="00C345EF"/>
    <w:rsid w:val="00C427E1"/>
    <w:rsid w:val="00C43302"/>
    <w:rsid w:val="00C60E60"/>
    <w:rsid w:val="00C62E3C"/>
    <w:rsid w:val="00C63A68"/>
    <w:rsid w:val="00C66719"/>
    <w:rsid w:val="00C85FB2"/>
    <w:rsid w:val="00CA0B05"/>
    <w:rsid w:val="00CB452F"/>
    <w:rsid w:val="00CB4C8D"/>
    <w:rsid w:val="00CD17F8"/>
    <w:rsid w:val="00CF7E07"/>
    <w:rsid w:val="00D0283F"/>
    <w:rsid w:val="00D1146E"/>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9047C"/>
    <w:rsid w:val="00DA24E3"/>
    <w:rsid w:val="00DA2FFE"/>
    <w:rsid w:val="00DA3CE6"/>
    <w:rsid w:val="00DB0C84"/>
    <w:rsid w:val="00DB6ED2"/>
    <w:rsid w:val="00DC21A8"/>
    <w:rsid w:val="00DD0F1F"/>
    <w:rsid w:val="00DE1D53"/>
    <w:rsid w:val="00DE28F6"/>
    <w:rsid w:val="00DE69DB"/>
    <w:rsid w:val="00DF55FA"/>
    <w:rsid w:val="00E06E00"/>
    <w:rsid w:val="00E07698"/>
    <w:rsid w:val="00E12E73"/>
    <w:rsid w:val="00E17957"/>
    <w:rsid w:val="00E21DB6"/>
    <w:rsid w:val="00E24A9C"/>
    <w:rsid w:val="00E30696"/>
    <w:rsid w:val="00E33D6C"/>
    <w:rsid w:val="00E43E31"/>
    <w:rsid w:val="00E51B66"/>
    <w:rsid w:val="00E57E59"/>
    <w:rsid w:val="00E60537"/>
    <w:rsid w:val="00E7007C"/>
    <w:rsid w:val="00E81122"/>
    <w:rsid w:val="00E83BB5"/>
    <w:rsid w:val="00E866F7"/>
    <w:rsid w:val="00EB236D"/>
    <w:rsid w:val="00EB5237"/>
    <w:rsid w:val="00EB6055"/>
    <w:rsid w:val="00EC3808"/>
    <w:rsid w:val="00ED249C"/>
    <w:rsid w:val="00ED52B1"/>
    <w:rsid w:val="00EE29BA"/>
    <w:rsid w:val="00EE339D"/>
    <w:rsid w:val="00EE7458"/>
    <w:rsid w:val="00EF556D"/>
    <w:rsid w:val="00EF5EFE"/>
    <w:rsid w:val="00EF6F56"/>
    <w:rsid w:val="00F047FD"/>
    <w:rsid w:val="00F06E52"/>
    <w:rsid w:val="00F3443F"/>
    <w:rsid w:val="00F37401"/>
    <w:rsid w:val="00F60EE2"/>
    <w:rsid w:val="00F6181E"/>
    <w:rsid w:val="00F624C0"/>
    <w:rsid w:val="00F7542E"/>
    <w:rsid w:val="00F8009A"/>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Forest of Dean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15.933330041505602</c:v>
                </c:pt>
                <c:pt idx="1">
                  <c:v>16.899336804941061</c:v>
                </c:pt>
                <c:pt idx="2">
                  <c:v>22.153488854788101</c:v>
                </c:pt>
              </c:numCache>
            </c:numRef>
          </c:val>
        </c:ser>
        <c:marker val="1"/>
        <c:axId val="149507072"/>
        <c:axId val="149537536"/>
      </c:lineChart>
      <c:catAx>
        <c:axId val="149507072"/>
        <c:scaling>
          <c:orientation val="minMax"/>
        </c:scaling>
        <c:axPos val="b"/>
        <c:numFmt formatCode="General" sourceLinked="1"/>
        <c:tickLblPos val="nextTo"/>
        <c:crossAx val="149537536"/>
        <c:crosses val="autoZero"/>
        <c:auto val="1"/>
        <c:lblAlgn val="ctr"/>
        <c:lblOffset val="100"/>
      </c:catAx>
      <c:valAx>
        <c:axId val="1495375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507072"/>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Forest of Dean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11.550767971242612</c:v>
                </c:pt>
                <c:pt idx="1">
                  <c:v>11.6035508401005</c:v>
                </c:pt>
                <c:pt idx="2">
                  <c:v>11.484758723751698</c:v>
                </c:pt>
              </c:numCache>
            </c:numRef>
          </c:val>
        </c:ser>
        <c:marker val="1"/>
        <c:axId val="150297216"/>
        <c:axId val="150319488"/>
      </c:lineChart>
      <c:catAx>
        <c:axId val="150297216"/>
        <c:scaling>
          <c:orientation val="minMax"/>
        </c:scaling>
        <c:axPos val="b"/>
        <c:numFmt formatCode="General" sourceLinked="1"/>
        <c:tickLblPos val="nextTo"/>
        <c:crossAx val="150319488"/>
        <c:crosses val="autoZero"/>
        <c:auto val="1"/>
        <c:lblAlgn val="ctr"/>
        <c:lblOffset val="100"/>
      </c:catAx>
      <c:valAx>
        <c:axId val="1503194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297216"/>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Forest of Dean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5.7412090082971314</c:v>
                </c:pt>
                <c:pt idx="1">
                  <c:v>5.8166858017604275</c:v>
                </c:pt>
                <c:pt idx="2">
                  <c:v>6.1084959816303099</c:v>
                </c:pt>
              </c:numCache>
            </c:numRef>
          </c:val>
        </c:ser>
        <c:axId val="150612992"/>
        <c:axId val="150627072"/>
      </c:barChart>
      <c:catAx>
        <c:axId val="150612992"/>
        <c:scaling>
          <c:orientation val="minMax"/>
        </c:scaling>
        <c:axPos val="b"/>
        <c:numFmt formatCode="General" sourceLinked="1"/>
        <c:tickLblPos val="nextTo"/>
        <c:crossAx val="150627072"/>
        <c:crosses val="autoZero"/>
        <c:auto val="1"/>
        <c:lblAlgn val="ctr"/>
        <c:lblOffset val="100"/>
      </c:catAx>
      <c:valAx>
        <c:axId val="150627072"/>
        <c:scaling>
          <c:orientation val="minMax"/>
        </c:scaling>
        <c:axPos val="l"/>
        <c:majorGridlines/>
        <c:numFmt formatCode="General" sourceLinked="1"/>
        <c:tickLblPos val="nextTo"/>
        <c:txPr>
          <a:bodyPr/>
          <a:lstStyle/>
          <a:p>
            <a:pPr>
              <a:defRPr sz="800"/>
            </a:pPr>
            <a:endParaRPr lang="en-US"/>
          </a:p>
        </c:txPr>
        <c:crossAx val="150612992"/>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Forest of Dean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9.5752984795688292</c:v>
                </c:pt>
                <c:pt idx="1">
                  <c:v>9.5750735628162698</c:v>
                </c:pt>
                <c:pt idx="2">
                  <c:v>9.5950993487412735</c:v>
                </c:pt>
              </c:numCache>
            </c:numRef>
          </c:val>
        </c:ser>
        <c:marker val="1"/>
        <c:axId val="150645760"/>
        <c:axId val="150545152"/>
      </c:lineChart>
      <c:catAx>
        <c:axId val="150645760"/>
        <c:scaling>
          <c:orientation val="minMax"/>
        </c:scaling>
        <c:axPos val="b"/>
        <c:numFmt formatCode="General" sourceLinked="1"/>
        <c:tickLblPos val="nextTo"/>
        <c:crossAx val="150545152"/>
        <c:crosses val="autoZero"/>
        <c:auto val="1"/>
        <c:lblAlgn val="ctr"/>
        <c:lblOffset val="100"/>
      </c:catAx>
      <c:valAx>
        <c:axId val="1505451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645760"/>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Forest of Dean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7.1297905966021302</c:v>
                </c:pt>
                <c:pt idx="1">
                  <c:v>7.1144278606965088</c:v>
                </c:pt>
                <c:pt idx="2">
                  <c:v>7.1276310753922685</c:v>
                </c:pt>
              </c:numCache>
            </c:numRef>
          </c:val>
        </c:ser>
        <c:axId val="150576512"/>
        <c:axId val="150582400"/>
      </c:barChart>
      <c:catAx>
        <c:axId val="150576512"/>
        <c:scaling>
          <c:orientation val="minMax"/>
        </c:scaling>
        <c:axPos val="b"/>
        <c:numFmt formatCode="General" sourceLinked="1"/>
        <c:tickLblPos val="nextTo"/>
        <c:crossAx val="150582400"/>
        <c:crosses val="autoZero"/>
        <c:auto val="1"/>
        <c:lblAlgn val="ctr"/>
        <c:lblOffset val="100"/>
      </c:catAx>
      <c:valAx>
        <c:axId val="150582400"/>
        <c:scaling>
          <c:orientation val="minMax"/>
        </c:scaling>
        <c:axPos val="l"/>
        <c:majorGridlines/>
        <c:numFmt formatCode="General" sourceLinked="1"/>
        <c:tickLblPos val="nextTo"/>
        <c:txPr>
          <a:bodyPr/>
          <a:lstStyle/>
          <a:p>
            <a:pPr>
              <a:defRPr sz="800"/>
            </a:pPr>
            <a:endParaRPr lang="en-US"/>
          </a:p>
        </c:txPr>
        <c:crossAx val="150576512"/>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Forest of Dean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7.6082258822961997</c:v>
                </c:pt>
                <c:pt idx="1">
                  <c:v>7.6785801476154321</c:v>
                </c:pt>
                <c:pt idx="2">
                  <c:v>7.6808613362601497</c:v>
                </c:pt>
              </c:numCache>
            </c:numRef>
          </c:val>
        </c:ser>
        <c:marker val="1"/>
        <c:axId val="150674816"/>
        <c:axId val="150688896"/>
      </c:lineChart>
      <c:catAx>
        <c:axId val="150674816"/>
        <c:scaling>
          <c:orientation val="minMax"/>
        </c:scaling>
        <c:axPos val="b"/>
        <c:numFmt formatCode="General" sourceLinked="1"/>
        <c:tickLblPos val="nextTo"/>
        <c:crossAx val="150688896"/>
        <c:crosses val="autoZero"/>
        <c:auto val="1"/>
        <c:lblAlgn val="ctr"/>
        <c:lblOffset val="100"/>
      </c:catAx>
      <c:valAx>
        <c:axId val="1506888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674816"/>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Forest of Dean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9.9948335246842728</c:v>
                </c:pt>
                <c:pt idx="2">
                  <c:v>9.9845005740528094</c:v>
                </c:pt>
              </c:numCache>
            </c:numRef>
          </c:val>
        </c:ser>
        <c:axId val="150720512"/>
        <c:axId val="150722048"/>
      </c:barChart>
      <c:catAx>
        <c:axId val="150720512"/>
        <c:scaling>
          <c:orientation val="minMax"/>
        </c:scaling>
        <c:axPos val="b"/>
        <c:numFmt formatCode="General" sourceLinked="1"/>
        <c:tickLblPos val="nextTo"/>
        <c:crossAx val="150722048"/>
        <c:crosses val="autoZero"/>
        <c:auto val="1"/>
        <c:lblAlgn val="ctr"/>
        <c:lblOffset val="100"/>
      </c:catAx>
      <c:valAx>
        <c:axId val="150722048"/>
        <c:scaling>
          <c:orientation val="minMax"/>
        </c:scaling>
        <c:axPos val="l"/>
        <c:majorGridlines/>
        <c:numFmt formatCode="General" sourceLinked="1"/>
        <c:tickLblPos val="nextTo"/>
        <c:txPr>
          <a:bodyPr/>
          <a:lstStyle/>
          <a:p>
            <a:pPr>
              <a:defRPr sz="800"/>
            </a:pPr>
            <a:endParaRPr lang="en-US"/>
          </a:p>
        </c:txPr>
        <c:crossAx val="150720512"/>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Forest of Dean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24.045177604350286</c:v>
                </c:pt>
                <c:pt idx="1">
                  <c:v>24.486454511725359</c:v>
                </c:pt>
                <c:pt idx="2">
                  <c:v>24.401736662846499</c:v>
                </c:pt>
              </c:numCache>
            </c:numRef>
          </c:val>
        </c:ser>
        <c:marker val="1"/>
        <c:axId val="150781952"/>
        <c:axId val="150783488"/>
      </c:lineChart>
      <c:catAx>
        <c:axId val="150781952"/>
        <c:scaling>
          <c:orientation val="minMax"/>
        </c:scaling>
        <c:axPos val="b"/>
        <c:numFmt formatCode="General" sourceLinked="1"/>
        <c:tickLblPos val="nextTo"/>
        <c:crossAx val="150783488"/>
        <c:crosses val="autoZero"/>
        <c:auto val="1"/>
        <c:lblAlgn val="ctr"/>
        <c:lblOffset val="100"/>
      </c:catAx>
      <c:valAx>
        <c:axId val="1507834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781952"/>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Forest of Dean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0.96096816397732121</c:v>
                </c:pt>
                <c:pt idx="1">
                  <c:v>0.962306993642144</c:v>
                </c:pt>
                <c:pt idx="2">
                  <c:v>0.98864668483197049</c:v>
                </c:pt>
              </c:numCache>
            </c:numRef>
          </c:val>
        </c:ser>
        <c:axId val="150900736"/>
        <c:axId val="150902272"/>
      </c:barChart>
      <c:catAx>
        <c:axId val="150900736"/>
        <c:scaling>
          <c:orientation val="minMax"/>
        </c:scaling>
        <c:axPos val="b"/>
        <c:numFmt formatCode="General" sourceLinked="1"/>
        <c:tickLblPos val="nextTo"/>
        <c:crossAx val="150902272"/>
        <c:crosses val="autoZero"/>
        <c:auto val="1"/>
        <c:lblAlgn val="ctr"/>
        <c:lblOffset val="100"/>
      </c:catAx>
      <c:valAx>
        <c:axId val="150902272"/>
        <c:scaling>
          <c:orientation val="minMax"/>
        </c:scaling>
        <c:axPos val="l"/>
        <c:majorGridlines/>
        <c:numFmt formatCode="General" sourceLinked="1"/>
        <c:tickLblPos val="nextTo"/>
        <c:txPr>
          <a:bodyPr/>
          <a:lstStyle/>
          <a:p>
            <a:pPr>
              <a:defRPr sz="800"/>
            </a:pPr>
            <a:endParaRPr lang="en-US"/>
          </a:p>
        </c:txPr>
        <c:crossAx val="150900736"/>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Forest of Dean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19.99218889036257</c:v>
                </c:pt>
                <c:pt idx="1">
                  <c:v>19.947614023467089</c:v>
                </c:pt>
                <c:pt idx="2">
                  <c:v>19.958072131438989</c:v>
                </c:pt>
              </c:numCache>
            </c:numRef>
          </c:val>
        </c:ser>
        <c:marker val="1"/>
        <c:axId val="150806528"/>
        <c:axId val="150808064"/>
      </c:lineChart>
      <c:catAx>
        <c:axId val="150806528"/>
        <c:scaling>
          <c:orientation val="minMax"/>
        </c:scaling>
        <c:axPos val="b"/>
        <c:numFmt formatCode="General" sourceLinked="1"/>
        <c:tickLblPos val="nextTo"/>
        <c:crossAx val="150808064"/>
        <c:crosses val="autoZero"/>
        <c:auto val="1"/>
        <c:lblAlgn val="ctr"/>
        <c:lblOffset val="100"/>
      </c:catAx>
      <c:valAx>
        <c:axId val="1508080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806528"/>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Forest of Dean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1.04840819886611</c:v>
                </c:pt>
                <c:pt idx="1">
                  <c:v>1.0617620345140799</c:v>
                </c:pt>
                <c:pt idx="2">
                  <c:v>1.07447774750227</c:v>
                </c:pt>
              </c:numCache>
            </c:numRef>
          </c:val>
        </c:ser>
        <c:axId val="150839680"/>
        <c:axId val="150841216"/>
      </c:barChart>
      <c:catAx>
        <c:axId val="150839680"/>
        <c:scaling>
          <c:orientation val="minMax"/>
        </c:scaling>
        <c:axPos val="b"/>
        <c:numFmt formatCode="General" sourceLinked="1"/>
        <c:tickLblPos val="nextTo"/>
        <c:crossAx val="150841216"/>
        <c:crosses val="autoZero"/>
        <c:auto val="1"/>
        <c:lblAlgn val="ctr"/>
        <c:lblOffset val="100"/>
      </c:catAx>
      <c:valAx>
        <c:axId val="150841216"/>
        <c:scaling>
          <c:orientation val="minMax"/>
        </c:scaling>
        <c:axPos val="l"/>
        <c:majorGridlines/>
        <c:numFmt formatCode="General" sourceLinked="1"/>
        <c:tickLblPos val="nextTo"/>
        <c:txPr>
          <a:bodyPr/>
          <a:lstStyle/>
          <a:p>
            <a:pPr>
              <a:defRPr sz="800"/>
            </a:pPr>
            <a:endParaRPr lang="en-US"/>
          </a:p>
        </c:txPr>
        <c:crossAx val="150839680"/>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Forest of Dean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12.231569113275398</c:v>
                </c:pt>
                <c:pt idx="1">
                  <c:v>13.400836719077322</c:v>
                </c:pt>
                <c:pt idx="2">
                  <c:v>12.1132566389951</c:v>
                </c:pt>
              </c:numCache>
            </c:numRef>
          </c:val>
        </c:ser>
        <c:marker val="1"/>
        <c:axId val="150392832"/>
        <c:axId val="150394368"/>
      </c:lineChart>
      <c:catAx>
        <c:axId val="150392832"/>
        <c:scaling>
          <c:orientation val="minMax"/>
        </c:scaling>
        <c:axPos val="b"/>
        <c:numFmt formatCode="General" sourceLinked="1"/>
        <c:tickLblPos val="nextTo"/>
        <c:crossAx val="150394368"/>
        <c:crosses val="autoZero"/>
        <c:auto val="1"/>
        <c:lblAlgn val="ctr"/>
        <c:lblOffset val="100"/>
      </c:catAx>
      <c:valAx>
        <c:axId val="1503943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392832"/>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Forest of Dean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11.714914573712598</c:v>
                </c:pt>
                <c:pt idx="1">
                  <c:v>11.780162637206702</c:v>
                </c:pt>
                <c:pt idx="2">
                  <c:v>11.866520038456919</c:v>
                </c:pt>
              </c:numCache>
            </c:numRef>
          </c:val>
        </c:ser>
        <c:marker val="1"/>
        <c:axId val="150950272"/>
        <c:axId val="150951808"/>
      </c:lineChart>
      <c:catAx>
        <c:axId val="150950272"/>
        <c:scaling>
          <c:orientation val="minMax"/>
        </c:scaling>
        <c:axPos val="b"/>
        <c:numFmt formatCode="General" sourceLinked="1"/>
        <c:tickLblPos val="nextTo"/>
        <c:crossAx val="150951808"/>
        <c:crosses val="autoZero"/>
        <c:auto val="1"/>
        <c:lblAlgn val="ctr"/>
        <c:lblOffset val="100"/>
      </c:catAx>
      <c:valAx>
        <c:axId val="1509518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950272"/>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Forest of Dean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5.5894025294374146</c:v>
                </c:pt>
                <c:pt idx="1">
                  <c:v>5.2820163487738396</c:v>
                </c:pt>
                <c:pt idx="2">
                  <c:v>5.6335149863760101</c:v>
                </c:pt>
              </c:numCache>
            </c:numRef>
          </c:val>
        </c:ser>
        <c:axId val="151003904"/>
        <c:axId val="151005440"/>
      </c:barChart>
      <c:catAx>
        <c:axId val="151003904"/>
        <c:scaling>
          <c:orientation val="minMax"/>
        </c:scaling>
        <c:axPos val="b"/>
        <c:numFmt formatCode="General" sourceLinked="1"/>
        <c:tickLblPos val="nextTo"/>
        <c:crossAx val="151005440"/>
        <c:crosses val="autoZero"/>
        <c:auto val="1"/>
        <c:lblAlgn val="ctr"/>
        <c:lblOffset val="100"/>
      </c:catAx>
      <c:valAx>
        <c:axId val="151005440"/>
        <c:scaling>
          <c:orientation val="minMax"/>
        </c:scaling>
        <c:axPos val="l"/>
        <c:majorGridlines/>
        <c:numFmt formatCode="General" sourceLinked="1"/>
        <c:tickLblPos val="nextTo"/>
        <c:txPr>
          <a:bodyPr/>
          <a:lstStyle/>
          <a:p>
            <a:pPr>
              <a:defRPr sz="800"/>
            </a:pPr>
            <a:endParaRPr lang="en-US"/>
          </a:p>
        </c:txPr>
        <c:crossAx val="151003904"/>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Forest of Dean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51.552878378407698</c:v>
                </c:pt>
                <c:pt idx="1">
                  <c:v>49.061989534997196</c:v>
                </c:pt>
                <c:pt idx="2">
                  <c:v>48.556825517553364</c:v>
                </c:pt>
              </c:numCache>
            </c:numRef>
          </c:val>
        </c:ser>
        <c:marker val="1"/>
        <c:axId val="151044864"/>
        <c:axId val="151046400"/>
      </c:lineChart>
      <c:catAx>
        <c:axId val="151044864"/>
        <c:scaling>
          <c:orientation val="minMax"/>
        </c:scaling>
        <c:axPos val="b"/>
        <c:numFmt formatCode="General" sourceLinked="1"/>
        <c:tickLblPos val="nextTo"/>
        <c:crossAx val="151046400"/>
        <c:crosses val="autoZero"/>
        <c:auto val="1"/>
        <c:lblAlgn val="ctr"/>
        <c:lblOffset val="100"/>
      </c:catAx>
      <c:valAx>
        <c:axId val="1510464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044864"/>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Forest of Dean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0.46879092099519876</c:v>
                </c:pt>
                <c:pt idx="1">
                  <c:v>0.51153592617007204</c:v>
                </c:pt>
                <c:pt idx="2">
                  <c:v>0.33487145682267655</c:v>
                </c:pt>
              </c:numCache>
            </c:numRef>
          </c:val>
        </c:ser>
        <c:axId val="151086208"/>
        <c:axId val="151087744"/>
      </c:barChart>
      <c:catAx>
        <c:axId val="151086208"/>
        <c:scaling>
          <c:orientation val="minMax"/>
        </c:scaling>
        <c:axPos val="b"/>
        <c:numFmt formatCode="General" sourceLinked="1"/>
        <c:tickLblPos val="nextTo"/>
        <c:crossAx val="151087744"/>
        <c:crosses val="autoZero"/>
        <c:auto val="1"/>
        <c:lblAlgn val="ctr"/>
        <c:lblOffset val="100"/>
      </c:catAx>
      <c:valAx>
        <c:axId val="151087744"/>
        <c:scaling>
          <c:orientation val="minMax"/>
        </c:scaling>
        <c:axPos val="l"/>
        <c:majorGridlines/>
        <c:numFmt formatCode="General" sourceLinked="1"/>
        <c:tickLblPos val="nextTo"/>
        <c:txPr>
          <a:bodyPr/>
          <a:lstStyle/>
          <a:p>
            <a:pPr>
              <a:defRPr sz="800"/>
            </a:pPr>
            <a:endParaRPr lang="en-US"/>
          </a:p>
        </c:txPr>
        <c:crossAx val="151086208"/>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Forest of Dean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52.584668001012837</c:v>
                </c:pt>
                <c:pt idx="1">
                  <c:v>52.408283024224097</c:v>
                </c:pt>
                <c:pt idx="2">
                  <c:v>52.420377054939102</c:v>
                </c:pt>
              </c:numCache>
            </c:numRef>
          </c:val>
        </c:ser>
        <c:marker val="1"/>
        <c:axId val="151143552"/>
        <c:axId val="151145088"/>
      </c:lineChart>
      <c:catAx>
        <c:axId val="151143552"/>
        <c:scaling>
          <c:orientation val="minMax"/>
        </c:scaling>
        <c:axPos val="b"/>
        <c:numFmt formatCode="General" sourceLinked="1"/>
        <c:tickLblPos val="nextTo"/>
        <c:crossAx val="151145088"/>
        <c:crosses val="autoZero"/>
        <c:auto val="1"/>
        <c:lblAlgn val="ctr"/>
        <c:lblOffset val="100"/>
      </c:catAx>
      <c:valAx>
        <c:axId val="1511450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143552"/>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Forest of Dean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0.31099956350938535</c:v>
                </c:pt>
                <c:pt idx="1">
                  <c:v>0.3315754779169417</c:v>
                </c:pt>
                <c:pt idx="2">
                  <c:v>0.3315754779169417</c:v>
                </c:pt>
              </c:numCache>
            </c:numRef>
          </c:val>
        </c:ser>
        <c:axId val="151184896"/>
        <c:axId val="151186432"/>
      </c:barChart>
      <c:catAx>
        <c:axId val="151184896"/>
        <c:scaling>
          <c:orientation val="minMax"/>
        </c:scaling>
        <c:axPos val="b"/>
        <c:numFmt formatCode="General" sourceLinked="1"/>
        <c:tickLblPos val="nextTo"/>
        <c:crossAx val="151186432"/>
        <c:crosses val="autoZero"/>
        <c:auto val="1"/>
        <c:lblAlgn val="ctr"/>
        <c:lblOffset val="100"/>
      </c:catAx>
      <c:valAx>
        <c:axId val="151186432"/>
        <c:scaling>
          <c:orientation val="minMax"/>
        </c:scaling>
        <c:axPos val="l"/>
        <c:majorGridlines/>
        <c:numFmt formatCode="General" sourceLinked="1"/>
        <c:tickLblPos val="nextTo"/>
        <c:txPr>
          <a:bodyPr/>
          <a:lstStyle/>
          <a:p>
            <a:pPr>
              <a:defRPr sz="800"/>
            </a:pPr>
            <a:endParaRPr lang="en-US"/>
          </a:p>
        </c:txPr>
        <c:crossAx val="151184896"/>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Forest of Dean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22.112909437283701</c:v>
                </c:pt>
                <c:pt idx="1">
                  <c:v>22.712199091597277</c:v>
                </c:pt>
                <c:pt idx="2">
                  <c:v>22.792112536085362</c:v>
                </c:pt>
              </c:numCache>
            </c:numRef>
          </c:val>
        </c:ser>
        <c:marker val="1"/>
        <c:axId val="151229952"/>
        <c:axId val="151231488"/>
      </c:lineChart>
      <c:catAx>
        <c:axId val="151229952"/>
        <c:scaling>
          <c:orientation val="minMax"/>
        </c:scaling>
        <c:axPos val="b"/>
        <c:numFmt formatCode="General" sourceLinked="1"/>
        <c:tickLblPos val="nextTo"/>
        <c:crossAx val="151231488"/>
        <c:crosses val="autoZero"/>
        <c:auto val="1"/>
        <c:lblAlgn val="ctr"/>
        <c:lblOffset val="100"/>
      </c:catAx>
      <c:valAx>
        <c:axId val="15123148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229952"/>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Forest of Dean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3.8987341772151902</c:v>
                </c:pt>
                <c:pt idx="1">
                  <c:v>3.78180619644034</c:v>
                </c:pt>
                <c:pt idx="2">
                  <c:v>3.6211821577675223</c:v>
                </c:pt>
              </c:numCache>
            </c:numRef>
          </c:val>
        </c:ser>
        <c:axId val="151345408"/>
        <c:axId val="151367680"/>
      </c:barChart>
      <c:catAx>
        <c:axId val="151345408"/>
        <c:scaling>
          <c:orientation val="minMax"/>
        </c:scaling>
        <c:axPos val="b"/>
        <c:numFmt formatCode="General" sourceLinked="1"/>
        <c:tickLblPos val="nextTo"/>
        <c:crossAx val="151367680"/>
        <c:crosses val="autoZero"/>
        <c:auto val="1"/>
        <c:lblAlgn val="ctr"/>
        <c:lblOffset val="100"/>
      </c:catAx>
      <c:valAx>
        <c:axId val="151367680"/>
        <c:scaling>
          <c:orientation val="minMax"/>
        </c:scaling>
        <c:axPos val="l"/>
        <c:majorGridlines/>
        <c:numFmt formatCode="General" sourceLinked="1"/>
        <c:tickLblPos val="nextTo"/>
        <c:txPr>
          <a:bodyPr/>
          <a:lstStyle/>
          <a:p>
            <a:pPr>
              <a:defRPr sz="800"/>
            </a:pPr>
            <a:endParaRPr lang="en-US"/>
          </a:p>
        </c:txPr>
        <c:crossAx val="151345408"/>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Forest of Dean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18.389782774480977</c:v>
                </c:pt>
                <c:pt idx="1">
                  <c:v>15.740142282069501</c:v>
                </c:pt>
              </c:numCache>
            </c:numRef>
          </c:val>
        </c:ser>
        <c:marker val="1"/>
        <c:axId val="151386368"/>
        <c:axId val="151261184"/>
      </c:lineChart>
      <c:catAx>
        <c:axId val="151386368"/>
        <c:scaling>
          <c:orientation val="minMax"/>
        </c:scaling>
        <c:axPos val="b"/>
        <c:numFmt formatCode="General" sourceLinked="1"/>
        <c:tickLblPos val="nextTo"/>
        <c:crossAx val="151261184"/>
        <c:crosses val="autoZero"/>
        <c:auto val="1"/>
        <c:lblAlgn val="ctr"/>
        <c:lblOffset val="100"/>
      </c:catAx>
      <c:valAx>
        <c:axId val="1512611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386368"/>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Forest of Dean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2.9677244139508301</c:v>
                </c:pt>
                <c:pt idx="1">
                  <c:v>3.4916935215023899</c:v>
                </c:pt>
              </c:numCache>
            </c:numRef>
          </c:val>
        </c:ser>
        <c:axId val="151300736"/>
        <c:axId val="151310720"/>
      </c:barChart>
      <c:catAx>
        <c:axId val="151300736"/>
        <c:scaling>
          <c:orientation val="minMax"/>
        </c:scaling>
        <c:axPos val="b"/>
        <c:numFmt formatCode="General" sourceLinked="1"/>
        <c:tickLblPos val="nextTo"/>
        <c:crossAx val="151310720"/>
        <c:crosses val="autoZero"/>
        <c:auto val="1"/>
        <c:lblAlgn val="ctr"/>
        <c:lblOffset val="100"/>
      </c:catAx>
      <c:valAx>
        <c:axId val="151310720"/>
        <c:scaling>
          <c:orientation val="minMax"/>
        </c:scaling>
        <c:axPos val="l"/>
        <c:majorGridlines/>
        <c:numFmt formatCode="General" sourceLinked="1"/>
        <c:tickLblPos val="nextTo"/>
        <c:txPr>
          <a:bodyPr/>
          <a:lstStyle/>
          <a:p>
            <a:pPr>
              <a:defRPr sz="800"/>
            </a:pPr>
            <a:endParaRPr lang="en-US"/>
          </a:p>
        </c:txPr>
        <c:crossAx val="151300736"/>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Forest of Dean</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8.9097420878103204</c:v>
                </c:pt>
                <c:pt idx="1">
                  <c:v>9.1966859549735194</c:v>
                </c:pt>
                <c:pt idx="2">
                  <c:v>8.8042685555845495</c:v>
                </c:pt>
              </c:numCache>
            </c:numRef>
          </c:val>
        </c:ser>
        <c:marker val="1"/>
        <c:axId val="120496512"/>
        <c:axId val="120498048"/>
      </c:lineChart>
      <c:catAx>
        <c:axId val="120496512"/>
        <c:scaling>
          <c:orientation val="minMax"/>
        </c:scaling>
        <c:axPos val="b"/>
        <c:numFmt formatCode="General" sourceLinked="1"/>
        <c:tickLblPos val="nextTo"/>
        <c:crossAx val="120498048"/>
        <c:crosses val="autoZero"/>
        <c:auto val="1"/>
        <c:lblAlgn val="ctr"/>
        <c:lblOffset val="100"/>
      </c:catAx>
      <c:valAx>
        <c:axId val="120498048"/>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0496512"/>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Forest of Dean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15.934902395794399</c:v>
                </c:pt>
                <c:pt idx="1">
                  <c:v>12.958825581945501</c:v>
                </c:pt>
              </c:numCache>
            </c:numRef>
          </c:val>
        </c:ser>
        <c:marker val="1"/>
        <c:axId val="151407232"/>
        <c:axId val="151413120"/>
      </c:lineChart>
      <c:catAx>
        <c:axId val="151407232"/>
        <c:scaling>
          <c:orientation val="minMax"/>
        </c:scaling>
        <c:axPos val="b"/>
        <c:numFmt formatCode="General" sourceLinked="1"/>
        <c:tickLblPos val="nextTo"/>
        <c:crossAx val="151413120"/>
        <c:crosses val="autoZero"/>
        <c:auto val="1"/>
        <c:lblAlgn val="ctr"/>
        <c:lblOffset val="100"/>
      </c:catAx>
      <c:valAx>
        <c:axId val="1514131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407232"/>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Forest of Dean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3.09594053744997</c:v>
                </c:pt>
                <c:pt idx="1">
                  <c:v>3.779669963329257</c:v>
                </c:pt>
              </c:numCache>
            </c:numRef>
          </c:val>
        </c:ser>
        <c:axId val="151452672"/>
        <c:axId val="151470848"/>
      </c:barChart>
      <c:catAx>
        <c:axId val="151452672"/>
        <c:scaling>
          <c:orientation val="minMax"/>
        </c:scaling>
        <c:axPos val="b"/>
        <c:numFmt formatCode="General" sourceLinked="1"/>
        <c:tickLblPos val="nextTo"/>
        <c:crossAx val="151470848"/>
        <c:crosses val="autoZero"/>
        <c:auto val="1"/>
        <c:lblAlgn val="ctr"/>
        <c:lblOffset val="100"/>
      </c:catAx>
      <c:valAx>
        <c:axId val="151470848"/>
        <c:scaling>
          <c:orientation val="minMax"/>
        </c:scaling>
        <c:axPos val="l"/>
        <c:majorGridlines/>
        <c:numFmt formatCode="General" sourceLinked="1"/>
        <c:tickLblPos val="nextTo"/>
        <c:txPr>
          <a:bodyPr/>
          <a:lstStyle/>
          <a:p>
            <a:pPr>
              <a:defRPr sz="800"/>
            </a:pPr>
            <a:endParaRPr lang="en-US"/>
          </a:p>
        </c:txPr>
        <c:crossAx val="151452672"/>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Forest of Dean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9.4276115754463703</c:v>
                </c:pt>
                <c:pt idx="1">
                  <c:v>8.6735042108251417</c:v>
                </c:pt>
              </c:numCache>
            </c:numRef>
          </c:val>
        </c:ser>
        <c:marker val="1"/>
        <c:axId val="151501824"/>
        <c:axId val="151507712"/>
      </c:lineChart>
      <c:catAx>
        <c:axId val="151501824"/>
        <c:scaling>
          <c:orientation val="minMax"/>
        </c:scaling>
        <c:axPos val="b"/>
        <c:numFmt formatCode="General" sourceLinked="1"/>
        <c:tickLblPos val="nextTo"/>
        <c:crossAx val="151507712"/>
        <c:crosses val="autoZero"/>
        <c:auto val="1"/>
        <c:lblAlgn val="ctr"/>
        <c:lblOffset val="100"/>
      </c:catAx>
      <c:valAx>
        <c:axId val="15150771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01824"/>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Forest of Dean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9.9878216123499204</c:v>
                </c:pt>
                <c:pt idx="1">
                  <c:v>10</c:v>
                </c:pt>
              </c:numCache>
            </c:numRef>
          </c:val>
        </c:ser>
        <c:axId val="151547264"/>
        <c:axId val="151553152"/>
      </c:barChart>
      <c:catAx>
        <c:axId val="151547264"/>
        <c:scaling>
          <c:orientation val="minMax"/>
        </c:scaling>
        <c:axPos val="b"/>
        <c:numFmt formatCode="General" sourceLinked="1"/>
        <c:tickLblPos val="nextTo"/>
        <c:crossAx val="151553152"/>
        <c:crosses val="autoZero"/>
        <c:auto val="1"/>
        <c:lblAlgn val="ctr"/>
        <c:lblOffset val="100"/>
      </c:catAx>
      <c:valAx>
        <c:axId val="151553152"/>
        <c:scaling>
          <c:orientation val="minMax"/>
        </c:scaling>
        <c:axPos val="l"/>
        <c:majorGridlines/>
        <c:numFmt formatCode="General" sourceLinked="1"/>
        <c:tickLblPos val="nextTo"/>
        <c:txPr>
          <a:bodyPr/>
          <a:lstStyle/>
          <a:p>
            <a:pPr>
              <a:defRPr sz="800"/>
            </a:pPr>
            <a:endParaRPr lang="en-US"/>
          </a:p>
        </c:txPr>
        <c:crossAx val="151547264"/>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Forest of Dean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47.22596094259508</c:v>
                </c:pt>
                <c:pt idx="1">
                  <c:v>45.803350545454002</c:v>
                </c:pt>
              </c:numCache>
            </c:numRef>
          </c:val>
        </c:ser>
        <c:marker val="1"/>
        <c:axId val="151597056"/>
        <c:axId val="151598592"/>
      </c:lineChart>
      <c:catAx>
        <c:axId val="151597056"/>
        <c:scaling>
          <c:orientation val="minMax"/>
        </c:scaling>
        <c:axPos val="b"/>
        <c:numFmt formatCode="General" sourceLinked="1"/>
        <c:tickLblPos val="nextTo"/>
        <c:crossAx val="151598592"/>
        <c:crosses val="autoZero"/>
        <c:auto val="1"/>
        <c:lblAlgn val="ctr"/>
        <c:lblOffset val="100"/>
      </c:catAx>
      <c:valAx>
        <c:axId val="1515985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97056"/>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Forest of Dean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0.23373356203544901</c:v>
                </c:pt>
                <c:pt idx="1">
                  <c:v>0.236665185020558</c:v>
                </c:pt>
              </c:numCache>
            </c:numRef>
          </c:val>
        </c:ser>
        <c:axId val="151646592"/>
        <c:axId val="151648128"/>
      </c:barChart>
      <c:catAx>
        <c:axId val="151646592"/>
        <c:scaling>
          <c:orientation val="minMax"/>
        </c:scaling>
        <c:axPos val="b"/>
        <c:numFmt formatCode="General" sourceLinked="1"/>
        <c:tickLblPos val="nextTo"/>
        <c:crossAx val="151648128"/>
        <c:crosses val="autoZero"/>
        <c:auto val="1"/>
        <c:lblAlgn val="ctr"/>
        <c:lblOffset val="100"/>
      </c:catAx>
      <c:valAx>
        <c:axId val="151648128"/>
        <c:scaling>
          <c:orientation val="minMax"/>
        </c:scaling>
        <c:axPos val="l"/>
        <c:majorGridlines/>
        <c:numFmt formatCode="General" sourceLinked="1"/>
        <c:tickLblPos val="nextTo"/>
        <c:txPr>
          <a:bodyPr/>
          <a:lstStyle/>
          <a:p>
            <a:pPr>
              <a:defRPr sz="800"/>
            </a:pPr>
            <a:endParaRPr lang="en-US"/>
          </a:p>
        </c:txPr>
        <c:crossAx val="151646592"/>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Forest of Dean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31.7326042658886</c:v>
                </c:pt>
                <c:pt idx="1">
                  <c:v>48.159991128879611</c:v>
                </c:pt>
              </c:numCache>
            </c:numRef>
          </c:val>
        </c:ser>
        <c:marker val="1"/>
        <c:axId val="151736704"/>
        <c:axId val="151738240"/>
      </c:lineChart>
      <c:catAx>
        <c:axId val="151736704"/>
        <c:scaling>
          <c:orientation val="minMax"/>
        </c:scaling>
        <c:axPos val="b"/>
        <c:numFmt formatCode="General" sourceLinked="1"/>
        <c:tickLblPos val="nextTo"/>
        <c:crossAx val="151738240"/>
        <c:crosses val="autoZero"/>
        <c:auto val="1"/>
        <c:lblAlgn val="ctr"/>
        <c:lblOffset val="100"/>
      </c:catAx>
      <c:valAx>
        <c:axId val="1517382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736704"/>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Forest of Dean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0.47201257861635226</c:v>
                </c:pt>
                <c:pt idx="1">
                  <c:v>0.233192576952995</c:v>
                </c:pt>
              </c:numCache>
            </c:numRef>
          </c:val>
        </c:ser>
        <c:axId val="151782144"/>
        <c:axId val="151783680"/>
      </c:barChart>
      <c:catAx>
        <c:axId val="151782144"/>
        <c:scaling>
          <c:orientation val="minMax"/>
        </c:scaling>
        <c:axPos val="b"/>
        <c:numFmt formatCode="General" sourceLinked="1"/>
        <c:tickLblPos val="nextTo"/>
        <c:crossAx val="151783680"/>
        <c:crosses val="autoZero"/>
        <c:auto val="1"/>
        <c:lblAlgn val="ctr"/>
        <c:lblOffset val="100"/>
      </c:catAx>
      <c:valAx>
        <c:axId val="151783680"/>
        <c:scaling>
          <c:orientation val="minMax"/>
        </c:scaling>
        <c:axPos val="l"/>
        <c:majorGridlines/>
        <c:numFmt formatCode="General" sourceLinked="1"/>
        <c:tickLblPos val="nextTo"/>
        <c:txPr>
          <a:bodyPr/>
          <a:lstStyle/>
          <a:p>
            <a:pPr>
              <a:defRPr sz="800"/>
            </a:pPr>
            <a:endParaRPr lang="en-US"/>
          </a:p>
        </c:txPr>
        <c:crossAx val="151782144"/>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Forest of Dean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20.092733038330262</c:v>
                </c:pt>
                <c:pt idx="1">
                  <c:v>20.431888365821301</c:v>
                </c:pt>
              </c:numCache>
            </c:numRef>
          </c:val>
        </c:ser>
        <c:marker val="1"/>
        <c:axId val="151835392"/>
        <c:axId val="151836928"/>
      </c:lineChart>
      <c:catAx>
        <c:axId val="151835392"/>
        <c:scaling>
          <c:orientation val="minMax"/>
        </c:scaling>
        <c:axPos val="b"/>
        <c:numFmt formatCode="General" sourceLinked="1"/>
        <c:tickLblPos val="nextTo"/>
        <c:crossAx val="151836928"/>
        <c:crosses val="autoZero"/>
        <c:auto val="1"/>
        <c:lblAlgn val="ctr"/>
        <c:lblOffset val="100"/>
      </c:catAx>
      <c:valAx>
        <c:axId val="15183692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835392"/>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Forest of Dean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1.0712692967409883</c:v>
                </c:pt>
                <c:pt idx="1">
                  <c:v>1.0070563395932901</c:v>
                </c:pt>
              </c:numCache>
            </c:numRef>
          </c:val>
        </c:ser>
        <c:axId val="151889024"/>
        <c:axId val="151890560"/>
      </c:barChart>
      <c:catAx>
        <c:axId val="151889024"/>
        <c:scaling>
          <c:orientation val="minMax"/>
        </c:scaling>
        <c:axPos val="b"/>
        <c:numFmt formatCode="General" sourceLinked="1"/>
        <c:tickLblPos val="nextTo"/>
        <c:crossAx val="151890560"/>
        <c:crosses val="autoZero"/>
        <c:auto val="1"/>
        <c:lblAlgn val="ctr"/>
        <c:lblOffset val="100"/>
      </c:catAx>
      <c:valAx>
        <c:axId val="151890560"/>
        <c:scaling>
          <c:orientation val="minMax"/>
        </c:scaling>
        <c:axPos val="l"/>
        <c:majorGridlines/>
        <c:numFmt formatCode="General" sourceLinked="1"/>
        <c:tickLblPos val="nextTo"/>
        <c:txPr>
          <a:bodyPr/>
          <a:lstStyle/>
          <a:p>
            <a:pPr>
              <a:defRPr sz="800"/>
            </a:pPr>
            <a:endParaRPr lang="en-US"/>
          </a:p>
        </c:txPr>
        <c:crossAx val="151889024"/>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Forest of Dean</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21.102657511779586</c:v>
                </c:pt>
                <c:pt idx="1">
                  <c:v>20.806891828541524</c:v>
                </c:pt>
                <c:pt idx="2">
                  <c:v>21.463847833691869</c:v>
                </c:pt>
              </c:numCache>
            </c:numRef>
          </c:val>
        </c:ser>
        <c:marker val="1"/>
        <c:axId val="150172416"/>
        <c:axId val="150173952"/>
      </c:lineChart>
      <c:catAx>
        <c:axId val="150172416"/>
        <c:scaling>
          <c:orientation val="minMax"/>
        </c:scaling>
        <c:axPos val="b"/>
        <c:numFmt formatCode="General" sourceLinked="1"/>
        <c:tickLblPos val="nextTo"/>
        <c:crossAx val="150173952"/>
        <c:crosses val="autoZero"/>
        <c:auto val="1"/>
        <c:lblAlgn val="ctr"/>
        <c:lblOffset val="100"/>
      </c:catAx>
      <c:valAx>
        <c:axId val="150173952"/>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172416"/>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Forest of Dean</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15.028193958443101</c:v>
                </c:pt>
              </c:numCache>
            </c:numRef>
          </c:val>
        </c:ser>
        <c:axId val="151925888"/>
        <c:axId val="151927424"/>
      </c:barChart>
      <c:catAx>
        <c:axId val="151925888"/>
        <c:scaling>
          <c:orientation val="minMax"/>
        </c:scaling>
        <c:axPos val="b"/>
        <c:numFmt formatCode="General" sourceLinked="1"/>
        <c:tickLblPos val="nextTo"/>
        <c:crossAx val="151927424"/>
        <c:crosses val="autoZero"/>
        <c:auto val="1"/>
        <c:lblAlgn val="ctr"/>
        <c:lblOffset val="100"/>
      </c:catAx>
      <c:valAx>
        <c:axId val="1519274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92588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Forest of Dean</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2.7386931881320118</c:v>
                </c:pt>
              </c:numCache>
            </c:numRef>
          </c:val>
        </c:ser>
        <c:axId val="151970944"/>
        <c:axId val="151972480"/>
      </c:barChart>
      <c:catAx>
        <c:axId val="151970944"/>
        <c:scaling>
          <c:orientation val="minMax"/>
        </c:scaling>
        <c:axPos val="b"/>
        <c:numFmt formatCode="General" sourceLinked="1"/>
        <c:tickLblPos val="nextTo"/>
        <c:crossAx val="151972480"/>
        <c:crosses val="autoZero"/>
        <c:auto val="1"/>
        <c:lblAlgn val="ctr"/>
        <c:lblOffset val="100"/>
      </c:catAx>
      <c:valAx>
        <c:axId val="151972480"/>
        <c:scaling>
          <c:orientation val="minMax"/>
        </c:scaling>
        <c:axPos val="l"/>
        <c:majorGridlines/>
        <c:numFmt formatCode="General" sourceLinked="1"/>
        <c:tickLblPos val="nextTo"/>
        <c:txPr>
          <a:bodyPr/>
          <a:lstStyle/>
          <a:p>
            <a:pPr>
              <a:defRPr sz="800"/>
            </a:pPr>
            <a:endParaRPr lang="en-US"/>
          </a:p>
        </c:txPr>
        <c:crossAx val="15197094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Forest of Dean</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9.2907137879487909</c:v>
                </c:pt>
              </c:numCache>
            </c:numRef>
          </c:val>
        </c:ser>
        <c:axId val="152019712"/>
        <c:axId val="152021248"/>
      </c:barChart>
      <c:catAx>
        <c:axId val="152019712"/>
        <c:scaling>
          <c:orientation val="minMax"/>
        </c:scaling>
        <c:axPos val="b"/>
        <c:numFmt formatCode="General" sourceLinked="1"/>
        <c:tickLblPos val="nextTo"/>
        <c:crossAx val="152021248"/>
        <c:crosses val="autoZero"/>
        <c:auto val="1"/>
        <c:lblAlgn val="ctr"/>
        <c:lblOffset val="100"/>
      </c:catAx>
      <c:valAx>
        <c:axId val="1520212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01971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Forest of Dean</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9.9348538726525124</c:v>
                </c:pt>
              </c:numCache>
            </c:numRef>
          </c:val>
        </c:ser>
        <c:axId val="152073344"/>
        <c:axId val="152074880"/>
      </c:barChart>
      <c:catAx>
        <c:axId val="152073344"/>
        <c:scaling>
          <c:orientation val="minMax"/>
        </c:scaling>
        <c:axPos val="b"/>
        <c:numFmt formatCode="General" sourceLinked="1"/>
        <c:tickLblPos val="nextTo"/>
        <c:crossAx val="152074880"/>
        <c:crosses val="autoZero"/>
        <c:auto val="1"/>
        <c:lblAlgn val="ctr"/>
        <c:lblOffset val="100"/>
      </c:catAx>
      <c:valAx>
        <c:axId val="152074880"/>
        <c:scaling>
          <c:orientation val="minMax"/>
        </c:scaling>
        <c:axPos val="l"/>
        <c:majorGridlines/>
        <c:numFmt formatCode="General" sourceLinked="1"/>
        <c:tickLblPos val="nextTo"/>
        <c:txPr>
          <a:bodyPr/>
          <a:lstStyle/>
          <a:p>
            <a:pPr>
              <a:defRPr sz="800"/>
            </a:pPr>
            <a:endParaRPr lang="en-US"/>
          </a:p>
        </c:txPr>
        <c:crossAx val="15207334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Forest of Dean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16.6757807212832</c:v>
                </c:pt>
                <c:pt idx="1">
                  <c:v>15.333400262682106</c:v>
                </c:pt>
                <c:pt idx="2">
                  <c:v>15.518312452704999</c:v>
                </c:pt>
              </c:numCache>
            </c:numRef>
          </c:val>
        </c:ser>
        <c:marker val="1"/>
        <c:axId val="152093824"/>
        <c:axId val="152095360"/>
      </c:lineChart>
      <c:catAx>
        <c:axId val="152093824"/>
        <c:scaling>
          <c:orientation val="minMax"/>
        </c:scaling>
        <c:axPos val="b"/>
        <c:numFmt formatCode="General" sourceLinked="1"/>
        <c:tickLblPos val="nextTo"/>
        <c:crossAx val="152095360"/>
        <c:crosses val="autoZero"/>
        <c:auto val="1"/>
        <c:lblAlgn val="ctr"/>
        <c:lblOffset val="100"/>
      </c:catAx>
      <c:valAx>
        <c:axId val="1520953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2093824"/>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Forest of Dean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6.0648370497427049</c:v>
                </c:pt>
                <c:pt idx="1">
                  <c:v>6.59773308145349</c:v>
                </c:pt>
                <c:pt idx="2">
                  <c:v>6.6210269999999962</c:v>
                </c:pt>
              </c:numCache>
            </c:numRef>
          </c:val>
        </c:ser>
        <c:axId val="152212992"/>
        <c:axId val="152214528"/>
      </c:barChart>
      <c:catAx>
        <c:axId val="152212992"/>
        <c:scaling>
          <c:orientation val="minMax"/>
        </c:scaling>
        <c:axPos val="b"/>
        <c:numFmt formatCode="General" sourceLinked="1"/>
        <c:tickLblPos val="nextTo"/>
        <c:crossAx val="152214528"/>
        <c:crosses val="autoZero"/>
        <c:auto val="1"/>
        <c:lblAlgn val="ctr"/>
        <c:lblOffset val="100"/>
      </c:catAx>
      <c:valAx>
        <c:axId val="152214528"/>
        <c:scaling>
          <c:orientation val="minMax"/>
        </c:scaling>
        <c:axPos val="l"/>
        <c:majorGridlines/>
        <c:numFmt formatCode="General" sourceLinked="1"/>
        <c:tickLblPos val="nextTo"/>
        <c:crossAx val="152212992"/>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Forest of Dean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15.111092274859207</c:v>
                </c:pt>
                <c:pt idx="1">
                  <c:v>13.643256174299799</c:v>
                </c:pt>
                <c:pt idx="2">
                  <c:v>13.5874800809591</c:v>
                </c:pt>
              </c:numCache>
            </c:numRef>
          </c:val>
        </c:ser>
        <c:marker val="1"/>
        <c:axId val="152262144"/>
        <c:axId val="152263680"/>
      </c:lineChart>
      <c:catAx>
        <c:axId val="152262144"/>
        <c:scaling>
          <c:orientation val="minMax"/>
        </c:scaling>
        <c:axPos val="b"/>
        <c:numFmt formatCode="General" sourceLinked="1"/>
        <c:tickLblPos val="nextTo"/>
        <c:crossAx val="152263680"/>
        <c:crosses val="autoZero"/>
        <c:auto val="1"/>
        <c:lblAlgn val="ctr"/>
        <c:lblOffset val="100"/>
      </c:catAx>
      <c:valAx>
        <c:axId val="1522636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2262144"/>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Forest of Dean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6.2022298456260714</c:v>
                </c:pt>
                <c:pt idx="1">
                  <c:v>6.6835481720191101</c:v>
                </c:pt>
                <c:pt idx="2">
                  <c:v>6.6461849999999947</c:v>
                </c:pt>
              </c:numCache>
            </c:numRef>
          </c:val>
        </c:ser>
        <c:axId val="152307584"/>
        <c:axId val="152309120"/>
      </c:barChart>
      <c:catAx>
        <c:axId val="152307584"/>
        <c:scaling>
          <c:orientation val="minMax"/>
        </c:scaling>
        <c:axPos val="b"/>
        <c:numFmt formatCode="General" sourceLinked="1"/>
        <c:tickLblPos val="nextTo"/>
        <c:crossAx val="152309120"/>
        <c:crosses val="autoZero"/>
        <c:auto val="1"/>
        <c:lblAlgn val="ctr"/>
        <c:lblOffset val="100"/>
      </c:catAx>
      <c:valAx>
        <c:axId val="152309120"/>
        <c:scaling>
          <c:orientation val="minMax"/>
        </c:scaling>
        <c:axPos val="l"/>
        <c:majorGridlines/>
        <c:numFmt formatCode="General" sourceLinked="1"/>
        <c:tickLblPos val="nextTo"/>
        <c:crossAx val="152307584"/>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Forest of Dean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8.7372557483390896</c:v>
                </c:pt>
                <c:pt idx="1">
                  <c:v>8.5035588569265705</c:v>
                </c:pt>
                <c:pt idx="2">
                  <c:v>8.4924148421658483</c:v>
                </c:pt>
              </c:numCache>
            </c:numRef>
          </c:val>
        </c:ser>
        <c:marker val="1"/>
        <c:axId val="152336256"/>
        <c:axId val="152337792"/>
      </c:lineChart>
      <c:catAx>
        <c:axId val="152336256"/>
        <c:scaling>
          <c:orientation val="minMax"/>
        </c:scaling>
        <c:axPos val="b"/>
        <c:numFmt formatCode="General" sourceLinked="1"/>
        <c:tickLblPos val="nextTo"/>
        <c:crossAx val="152337792"/>
        <c:crosses val="autoZero"/>
        <c:auto val="1"/>
        <c:lblAlgn val="ctr"/>
        <c:lblOffset val="100"/>
      </c:catAx>
      <c:valAx>
        <c:axId val="15233779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2336256"/>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Forest of Dean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9.6999428244711279</c:v>
                </c:pt>
                <c:pt idx="1">
                  <c:v>9.9848316479608759</c:v>
                </c:pt>
                <c:pt idx="2">
                  <c:v>9.9797920000000069</c:v>
                </c:pt>
              </c:numCache>
            </c:numRef>
          </c:val>
        </c:ser>
        <c:axId val="152459520"/>
        <c:axId val="152477696"/>
      </c:barChart>
      <c:catAx>
        <c:axId val="152459520"/>
        <c:scaling>
          <c:orientation val="minMax"/>
        </c:scaling>
        <c:axPos val="b"/>
        <c:numFmt formatCode="General" sourceLinked="1"/>
        <c:tickLblPos val="nextTo"/>
        <c:crossAx val="152477696"/>
        <c:crosses val="autoZero"/>
        <c:auto val="1"/>
        <c:lblAlgn val="ctr"/>
        <c:lblOffset val="100"/>
      </c:catAx>
      <c:valAx>
        <c:axId val="152477696"/>
        <c:scaling>
          <c:orientation val="minMax"/>
        </c:scaling>
        <c:axPos val="l"/>
        <c:majorGridlines/>
        <c:numFmt formatCode="General" sourceLinked="1"/>
        <c:tickLblPos val="nextTo"/>
        <c:crossAx val="152459520"/>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Forest of Dean</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18.8712080097777</c:v>
                </c:pt>
                <c:pt idx="1">
                  <c:v>18.0165927800908</c:v>
                </c:pt>
                <c:pt idx="2">
                  <c:v>18.260396219208989</c:v>
                </c:pt>
              </c:numCache>
            </c:numRef>
          </c:val>
        </c:ser>
        <c:marker val="1"/>
        <c:axId val="150213760"/>
        <c:axId val="150215296"/>
      </c:lineChart>
      <c:catAx>
        <c:axId val="150213760"/>
        <c:scaling>
          <c:orientation val="minMax"/>
        </c:scaling>
        <c:axPos val="b"/>
        <c:numFmt formatCode="General" sourceLinked="1"/>
        <c:tickLblPos val="nextTo"/>
        <c:crossAx val="150215296"/>
        <c:crosses val="autoZero"/>
        <c:auto val="1"/>
        <c:lblAlgn val="ctr"/>
        <c:lblOffset val="100"/>
      </c:catAx>
      <c:valAx>
        <c:axId val="150215296"/>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213760"/>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Forest of Dean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24.008826122659414</c:v>
                </c:pt>
                <c:pt idx="1">
                  <c:v>23.724441291360879</c:v>
                </c:pt>
                <c:pt idx="2">
                  <c:v>24.32258222862388</c:v>
                </c:pt>
              </c:numCache>
            </c:numRef>
          </c:val>
        </c:ser>
        <c:marker val="1"/>
        <c:axId val="152377600"/>
        <c:axId val="152383488"/>
      </c:lineChart>
      <c:catAx>
        <c:axId val="152377600"/>
        <c:scaling>
          <c:orientation val="minMax"/>
        </c:scaling>
        <c:axPos val="b"/>
        <c:numFmt formatCode="General" sourceLinked="1"/>
        <c:tickLblPos val="nextTo"/>
        <c:crossAx val="152383488"/>
        <c:crosses val="autoZero"/>
        <c:auto val="1"/>
        <c:lblAlgn val="ctr"/>
        <c:lblOffset val="100"/>
      </c:catAx>
      <c:valAx>
        <c:axId val="1523834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377600"/>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Forest of Dean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0.85343053173241856</c:v>
                </c:pt>
                <c:pt idx="1">
                  <c:v>0.84223247027447545</c:v>
                </c:pt>
                <c:pt idx="2">
                  <c:v>1.2728949999999992</c:v>
                </c:pt>
              </c:numCache>
            </c:numRef>
          </c:val>
        </c:ser>
        <c:axId val="152427136"/>
        <c:axId val="152502656"/>
      </c:barChart>
      <c:catAx>
        <c:axId val="152427136"/>
        <c:scaling>
          <c:orientation val="minMax"/>
        </c:scaling>
        <c:axPos val="b"/>
        <c:numFmt formatCode="General" sourceLinked="1"/>
        <c:tickLblPos val="nextTo"/>
        <c:crossAx val="152502656"/>
        <c:crosses val="autoZero"/>
        <c:auto val="1"/>
        <c:lblAlgn val="ctr"/>
        <c:lblOffset val="100"/>
      </c:catAx>
      <c:valAx>
        <c:axId val="152502656"/>
        <c:scaling>
          <c:orientation val="minMax"/>
        </c:scaling>
        <c:axPos val="l"/>
        <c:majorGridlines/>
        <c:numFmt formatCode="General" sourceLinked="1"/>
        <c:tickLblPos val="nextTo"/>
        <c:txPr>
          <a:bodyPr/>
          <a:lstStyle/>
          <a:p>
            <a:pPr>
              <a:defRPr sz="800"/>
            </a:pPr>
            <a:endParaRPr lang="en-US"/>
          </a:p>
        </c:txPr>
        <c:crossAx val="152427136"/>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Forest of Dean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21.930031710816714</c:v>
                </c:pt>
                <c:pt idx="1">
                  <c:v>21.831886709878919</c:v>
                </c:pt>
                <c:pt idx="2">
                  <c:v>21.822676807151279</c:v>
                </c:pt>
              </c:numCache>
            </c:numRef>
          </c:val>
        </c:ser>
        <c:marker val="1"/>
        <c:axId val="152525440"/>
        <c:axId val="152539520"/>
      </c:lineChart>
      <c:catAx>
        <c:axId val="152525440"/>
        <c:scaling>
          <c:orientation val="minMax"/>
        </c:scaling>
        <c:axPos val="b"/>
        <c:numFmt formatCode="General" sourceLinked="1"/>
        <c:tickLblPos val="nextTo"/>
        <c:crossAx val="152539520"/>
        <c:crosses val="autoZero"/>
        <c:auto val="1"/>
        <c:lblAlgn val="ctr"/>
        <c:lblOffset val="100"/>
      </c:catAx>
      <c:valAx>
        <c:axId val="1525395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525440"/>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Forest of Dean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0.80809033733562041</c:v>
                </c:pt>
                <c:pt idx="1">
                  <c:v>0.80753417046338505</c:v>
                </c:pt>
                <c:pt idx="2">
                  <c:v>0.80802399999999996</c:v>
                </c:pt>
              </c:numCache>
            </c:numRef>
          </c:val>
        </c:ser>
        <c:axId val="152566784"/>
        <c:axId val="152572672"/>
      </c:barChart>
      <c:catAx>
        <c:axId val="152566784"/>
        <c:scaling>
          <c:orientation val="minMax"/>
        </c:scaling>
        <c:axPos val="b"/>
        <c:numFmt formatCode="General" sourceLinked="1"/>
        <c:tickLblPos val="nextTo"/>
        <c:crossAx val="152572672"/>
        <c:crosses val="autoZero"/>
        <c:auto val="1"/>
        <c:lblAlgn val="ctr"/>
        <c:lblOffset val="100"/>
      </c:catAx>
      <c:valAx>
        <c:axId val="152572672"/>
        <c:scaling>
          <c:orientation val="minMax"/>
        </c:scaling>
        <c:axPos val="l"/>
        <c:majorGridlines/>
        <c:numFmt formatCode="General" sourceLinked="1"/>
        <c:tickLblPos val="nextTo"/>
        <c:txPr>
          <a:bodyPr/>
          <a:lstStyle/>
          <a:p>
            <a:pPr>
              <a:defRPr sz="800"/>
            </a:pPr>
            <a:endParaRPr lang="en-US"/>
          </a:p>
        </c:txPr>
        <c:crossAx val="152566784"/>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Forest of Dean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11.593179039511902</c:v>
                </c:pt>
                <c:pt idx="1">
                  <c:v>11.617761638057798</c:v>
                </c:pt>
                <c:pt idx="2">
                  <c:v>11.726794798234501</c:v>
                </c:pt>
              </c:numCache>
            </c:numRef>
          </c:val>
        </c:ser>
        <c:marker val="1"/>
        <c:axId val="152599552"/>
        <c:axId val="152617728"/>
      </c:lineChart>
      <c:catAx>
        <c:axId val="152599552"/>
        <c:scaling>
          <c:orientation val="minMax"/>
        </c:scaling>
        <c:axPos val="b"/>
        <c:numFmt formatCode="General" sourceLinked="1"/>
        <c:tickLblPos val="nextTo"/>
        <c:crossAx val="152617728"/>
        <c:crosses val="autoZero"/>
        <c:auto val="1"/>
        <c:lblAlgn val="ctr"/>
        <c:lblOffset val="100"/>
      </c:catAx>
      <c:valAx>
        <c:axId val="15261772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599552"/>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Forest of Dean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3.9573470554602599</c:v>
                </c:pt>
                <c:pt idx="1">
                  <c:v>3.8732359151016782</c:v>
                </c:pt>
                <c:pt idx="2">
                  <c:v>3.8128269999999973</c:v>
                </c:pt>
              </c:numCache>
            </c:numRef>
          </c:val>
        </c:ser>
        <c:axId val="152653184"/>
        <c:axId val="152663168"/>
      </c:barChart>
      <c:catAx>
        <c:axId val="152653184"/>
        <c:scaling>
          <c:orientation val="minMax"/>
        </c:scaling>
        <c:axPos val="b"/>
        <c:numFmt formatCode="General" sourceLinked="1"/>
        <c:tickLblPos val="nextTo"/>
        <c:crossAx val="152663168"/>
        <c:crosses val="autoZero"/>
        <c:auto val="1"/>
        <c:lblAlgn val="ctr"/>
        <c:lblOffset val="100"/>
      </c:catAx>
      <c:valAx>
        <c:axId val="152663168"/>
        <c:scaling>
          <c:orientation val="minMax"/>
        </c:scaling>
        <c:axPos val="l"/>
        <c:majorGridlines/>
        <c:numFmt formatCode="General" sourceLinked="1"/>
        <c:tickLblPos val="nextTo"/>
        <c:txPr>
          <a:bodyPr/>
          <a:lstStyle/>
          <a:p>
            <a:pPr>
              <a:defRPr sz="800"/>
            </a:pPr>
            <a:endParaRPr lang="en-US"/>
          </a:p>
        </c:txPr>
        <c:crossAx val="152653184"/>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Gloucestershire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3813</c:v>
                </c:pt>
                <c:pt idx="1">
                  <c:v>3845</c:v>
                </c:pt>
                <c:pt idx="2">
                  <c:v>3998</c:v>
                </c:pt>
                <c:pt idx="3">
                  <c:v>4070</c:v>
                </c:pt>
                <c:pt idx="4">
                  <c:v>4110</c:v>
                </c:pt>
              </c:numCache>
            </c:numRef>
          </c:val>
        </c:ser>
        <c:marker val="1"/>
        <c:axId val="152695936"/>
        <c:axId val="152697472"/>
      </c:lineChart>
      <c:catAx>
        <c:axId val="152695936"/>
        <c:scaling>
          <c:orientation val="minMax"/>
        </c:scaling>
        <c:axPos val="b"/>
        <c:numFmt formatCode="General" sourceLinked="1"/>
        <c:tickLblPos val="nextTo"/>
        <c:crossAx val="152697472"/>
        <c:crosses val="autoZero"/>
        <c:auto val="1"/>
        <c:lblAlgn val="ctr"/>
        <c:lblOffset val="100"/>
      </c:catAx>
      <c:valAx>
        <c:axId val="152697472"/>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695936"/>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Gloucestershire</c:v>
                </c:pt>
              </c:strCache>
            </c:strRef>
          </c:tx>
          <c:spPr>
            <a:solidFill>
              <a:schemeClr val="tx1"/>
            </a:solidFill>
          </c:spPr>
          <c:val>
            <c:numRef>
              <c:f>Sheet1!$R$180:$V$180</c:f>
              <c:numCache>
                <c:formatCode>General</c:formatCode>
                <c:ptCount val="5"/>
                <c:pt idx="0">
                  <c:v>6331.6152344009543</c:v>
                </c:pt>
                <c:pt idx="1">
                  <c:v>6345.3137918572083</c:v>
                </c:pt>
                <c:pt idx="2">
                  <c:v>6535.4669229851324</c:v>
                </c:pt>
                <c:pt idx="3">
                  <c:v>6590.8049364643202</c:v>
                </c:pt>
                <c:pt idx="4">
                  <c:v>6596.1155138711038</c:v>
                </c:pt>
              </c:numCache>
            </c:numRef>
          </c:val>
        </c:ser>
        <c:axId val="152729472"/>
        <c:axId val="15273100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2729472"/>
        <c:axId val="152731008"/>
      </c:lineChart>
      <c:catAx>
        <c:axId val="152729472"/>
        <c:scaling>
          <c:orientation val="minMax"/>
        </c:scaling>
        <c:axPos val="b"/>
        <c:tickLblPos val="nextTo"/>
        <c:crossAx val="152731008"/>
        <c:crosses val="autoZero"/>
        <c:auto val="1"/>
        <c:lblAlgn val="ctr"/>
        <c:lblOffset val="100"/>
      </c:catAx>
      <c:valAx>
        <c:axId val="15273100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72947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Gloucestershire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3036</c:v>
                </c:pt>
                <c:pt idx="1">
                  <c:v>3054</c:v>
                </c:pt>
                <c:pt idx="2">
                  <c:v>3170</c:v>
                </c:pt>
                <c:pt idx="3">
                  <c:v>3212</c:v>
                </c:pt>
                <c:pt idx="4">
                  <c:v>3241</c:v>
                </c:pt>
              </c:numCache>
            </c:numRef>
          </c:val>
        </c:ser>
        <c:marker val="1"/>
        <c:axId val="152842240"/>
        <c:axId val="152843776"/>
      </c:lineChart>
      <c:catAx>
        <c:axId val="152842240"/>
        <c:scaling>
          <c:orientation val="minMax"/>
        </c:scaling>
        <c:axPos val="b"/>
        <c:numFmt formatCode="General" sourceLinked="1"/>
        <c:tickLblPos val="nextTo"/>
        <c:crossAx val="152843776"/>
        <c:crosses val="autoZero"/>
        <c:auto val="1"/>
        <c:lblAlgn val="ctr"/>
        <c:lblOffset val="100"/>
      </c:catAx>
      <c:valAx>
        <c:axId val="152843776"/>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842240"/>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Gloucestershire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5041.3805013483525</c:v>
                </c:pt>
                <c:pt idx="1">
                  <c:v>5039.9449467703262</c:v>
                </c:pt>
                <c:pt idx="2">
                  <c:v>5181.948510721073</c:v>
                </c:pt>
                <c:pt idx="3">
                  <c:v>5201.3920039123814</c:v>
                </c:pt>
                <c:pt idx="4">
                  <c:v>5201.4623796730539</c:v>
                </c:pt>
              </c:numCache>
            </c:numRef>
          </c:val>
        </c:ser>
        <c:axId val="152888064"/>
        <c:axId val="152889600"/>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2888064"/>
        <c:axId val="152889600"/>
      </c:lineChart>
      <c:catAx>
        <c:axId val="152888064"/>
        <c:scaling>
          <c:orientation val="minMax"/>
        </c:scaling>
        <c:axPos val="b"/>
        <c:numFmt formatCode="General" sourceLinked="1"/>
        <c:tickLblPos val="nextTo"/>
        <c:crossAx val="152889600"/>
        <c:crosses val="autoZero"/>
        <c:auto val="1"/>
        <c:lblAlgn val="ctr"/>
        <c:lblOffset val="100"/>
      </c:catAx>
      <c:valAx>
        <c:axId val="152889600"/>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88806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Forest of Dean</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10.1547777752464</c:v>
                </c:pt>
                <c:pt idx="1">
                  <c:v>10.216915215745599</c:v>
                </c:pt>
                <c:pt idx="2">
                  <c:v>10.309541905602014</c:v>
                </c:pt>
              </c:numCache>
            </c:numRef>
          </c:val>
        </c:ser>
        <c:marker val="1"/>
        <c:axId val="150251008"/>
        <c:axId val="150252544"/>
      </c:lineChart>
      <c:catAx>
        <c:axId val="150251008"/>
        <c:scaling>
          <c:orientation val="minMax"/>
        </c:scaling>
        <c:axPos val="b"/>
        <c:numFmt formatCode="General" sourceLinked="1"/>
        <c:tickLblPos val="nextTo"/>
        <c:crossAx val="150252544"/>
        <c:crosses val="autoZero"/>
        <c:auto val="1"/>
        <c:lblAlgn val="ctr"/>
        <c:lblOffset val="100"/>
      </c:catAx>
      <c:valAx>
        <c:axId val="150252544"/>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251008"/>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Gloucestershire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2435</c:v>
                </c:pt>
                <c:pt idx="1">
                  <c:v>2446</c:v>
                </c:pt>
                <c:pt idx="2">
                  <c:v>2520</c:v>
                </c:pt>
                <c:pt idx="3">
                  <c:v>2557</c:v>
                </c:pt>
                <c:pt idx="4">
                  <c:v>2617</c:v>
                </c:pt>
              </c:numCache>
            </c:numRef>
          </c:val>
        </c:ser>
        <c:marker val="1"/>
        <c:axId val="152791680"/>
        <c:axId val="152797568"/>
      </c:lineChart>
      <c:catAx>
        <c:axId val="152791680"/>
        <c:scaling>
          <c:orientation val="minMax"/>
        </c:scaling>
        <c:axPos val="b"/>
        <c:numFmt formatCode="General" sourceLinked="1"/>
        <c:tickLblPos val="nextTo"/>
        <c:crossAx val="152797568"/>
        <c:crosses val="autoZero"/>
        <c:auto val="1"/>
        <c:lblAlgn val="ctr"/>
        <c:lblOffset val="100"/>
      </c:catAx>
      <c:valAx>
        <c:axId val="152797568"/>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791680"/>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Gloucestershire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4043.3997104029122</c:v>
                </c:pt>
                <c:pt idx="1">
                  <c:v>4036.5767320891359</c:v>
                </c:pt>
                <c:pt idx="2">
                  <c:v>4119.4038634123381</c:v>
                </c:pt>
                <c:pt idx="3">
                  <c:v>4140.7096369875344</c:v>
                </c:pt>
                <c:pt idx="4">
                  <c:v>4200.0083454502856</c:v>
                </c:pt>
              </c:numCache>
            </c:numRef>
          </c:val>
        </c:ser>
        <c:axId val="152968576"/>
        <c:axId val="152982656"/>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2968576"/>
        <c:axId val="152982656"/>
      </c:lineChart>
      <c:catAx>
        <c:axId val="152968576"/>
        <c:scaling>
          <c:orientation val="minMax"/>
        </c:scaling>
        <c:axPos val="b"/>
        <c:numFmt formatCode="General" sourceLinked="1"/>
        <c:tickLblPos val="nextTo"/>
        <c:crossAx val="152982656"/>
        <c:crosses val="autoZero"/>
        <c:auto val="1"/>
        <c:lblAlgn val="ctr"/>
        <c:lblOffset val="100"/>
      </c:catAx>
      <c:valAx>
        <c:axId val="152982656"/>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9685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Gloucestershire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3018</c:v>
                </c:pt>
                <c:pt idx="1">
                  <c:v>3046</c:v>
                </c:pt>
                <c:pt idx="2">
                  <c:v>3164</c:v>
                </c:pt>
                <c:pt idx="3">
                  <c:v>3220</c:v>
                </c:pt>
                <c:pt idx="4">
                  <c:v>3232</c:v>
                </c:pt>
              </c:numCache>
            </c:numRef>
          </c:val>
        </c:ser>
        <c:marker val="1"/>
        <c:axId val="153014272"/>
        <c:axId val="153015808"/>
      </c:lineChart>
      <c:catAx>
        <c:axId val="153014272"/>
        <c:scaling>
          <c:orientation val="minMax"/>
        </c:scaling>
        <c:axPos val="b"/>
        <c:numFmt formatCode="General" sourceLinked="1"/>
        <c:tickLblPos val="nextTo"/>
        <c:crossAx val="153015808"/>
        <c:crosses val="autoZero"/>
        <c:auto val="1"/>
        <c:lblAlgn val="ctr"/>
        <c:lblOffset val="100"/>
      </c:catAx>
      <c:valAx>
        <c:axId val="153015808"/>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014272"/>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Gloucestershire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4</c:v>
                </c:pt>
                <c:pt idx="2">
                  <c:v>3</c:v>
                </c:pt>
                <c:pt idx="3">
                  <c:v>2</c:v>
                </c:pt>
                <c:pt idx="4">
                  <c:v>2</c:v>
                </c:pt>
              </c:numCache>
            </c:numRef>
          </c:val>
        </c:ser>
        <c:axId val="153076480"/>
        <c:axId val="153078016"/>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3076480"/>
        <c:axId val="153078016"/>
      </c:lineChart>
      <c:catAx>
        <c:axId val="153076480"/>
        <c:scaling>
          <c:orientation val="minMax"/>
        </c:scaling>
        <c:axPos val="b"/>
        <c:tickLblPos val="nextTo"/>
        <c:crossAx val="153078016"/>
        <c:crosses val="autoZero"/>
        <c:auto val="1"/>
        <c:lblAlgn val="ctr"/>
        <c:lblOffset val="100"/>
      </c:catAx>
      <c:valAx>
        <c:axId val="15307801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30764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Gloucestershire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8</c:v>
                </c:pt>
                <c:pt idx="1">
                  <c:v>7</c:v>
                </c:pt>
                <c:pt idx="2">
                  <c:v>6</c:v>
                </c:pt>
                <c:pt idx="3">
                  <c:v>4</c:v>
                </c:pt>
                <c:pt idx="4">
                  <c:v>5</c:v>
                </c:pt>
              </c:numCache>
            </c:numRef>
          </c:val>
        </c:ser>
        <c:axId val="153122304"/>
        <c:axId val="153123840"/>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3122304"/>
        <c:axId val="153123840"/>
      </c:lineChart>
      <c:catAx>
        <c:axId val="153122304"/>
        <c:scaling>
          <c:orientation val="minMax"/>
        </c:scaling>
        <c:axPos val="b"/>
        <c:tickLblPos val="nextTo"/>
        <c:crossAx val="153123840"/>
        <c:crosses val="autoZero"/>
        <c:auto val="1"/>
        <c:lblAlgn val="ctr"/>
        <c:lblOffset val="100"/>
      </c:catAx>
      <c:valAx>
        <c:axId val="15312384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312230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Gloucestershire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16</c:v>
                </c:pt>
                <c:pt idx="1">
                  <c:v>14</c:v>
                </c:pt>
                <c:pt idx="2">
                  <c:v>15</c:v>
                </c:pt>
                <c:pt idx="3">
                  <c:v>13</c:v>
                </c:pt>
                <c:pt idx="4">
                  <c:v>12</c:v>
                </c:pt>
              </c:numCache>
            </c:numRef>
          </c:val>
        </c:ser>
        <c:axId val="153234432"/>
        <c:axId val="153236224"/>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3234432"/>
        <c:axId val="153236224"/>
      </c:lineChart>
      <c:catAx>
        <c:axId val="153234432"/>
        <c:scaling>
          <c:orientation val="minMax"/>
        </c:scaling>
        <c:axPos val="b"/>
        <c:tickLblPos val="nextTo"/>
        <c:crossAx val="153236224"/>
        <c:crosses val="autoZero"/>
        <c:auto val="1"/>
        <c:lblAlgn val="ctr"/>
        <c:lblOffset val="100"/>
      </c:catAx>
      <c:valAx>
        <c:axId val="153236224"/>
        <c:scaling>
          <c:orientation val="minMax"/>
        </c:scaling>
        <c:axPos val="l"/>
        <c:majorGridlines/>
        <c:title>
          <c:tx>
            <c:rich>
              <a:bodyPr rot="0" vert="horz"/>
              <a:lstStyle/>
              <a:p>
                <a:pPr>
                  <a:defRPr/>
                </a:pPr>
                <a:r>
                  <a:rPr lang="en-US"/>
                  <a:t>%</a:t>
                </a:r>
              </a:p>
            </c:rich>
          </c:tx>
          <c:layout/>
        </c:title>
        <c:numFmt formatCode="General" sourceLinked="1"/>
        <c:tickLblPos val="nextTo"/>
        <c:txPr>
          <a:bodyPr/>
          <a:lstStyle/>
          <a:p>
            <a:pPr>
              <a:defRPr sz="800"/>
            </a:pPr>
            <a:endParaRPr lang="en-US"/>
          </a:p>
        </c:txPr>
        <c:crossAx val="153234432"/>
        <c:crosses val="autoZero"/>
        <c:crossBetween val="between"/>
      </c:valAx>
    </c:plotArea>
    <c:legend>
      <c:legendPos val="r"/>
      <c:layout/>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Gloucestershire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30.1</c:v>
                </c:pt>
                <c:pt idx="1">
                  <c:v>29.5</c:v>
                </c:pt>
                <c:pt idx="2">
                  <c:v>29.5</c:v>
                </c:pt>
              </c:numCache>
            </c:numRef>
          </c:val>
        </c:ser>
        <c:marker val="1"/>
        <c:axId val="153160704"/>
        <c:axId val="153166592"/>
      </c:lineChart>
      <c:catAx>
        <c:axId val="153160704"/>
        <c:scaling>
          <c:orientation val="minMax"/>
        </c:scaling>
        <c:axPos val="b"/>
        <c:numFmt formatCode="General" sourceLinked="1"/>
        <c:tickLblPos val="nextTo"/>
        <c:crossAx val="153166592"/>
        <c:crosses val="autoZero"/>
        <c:auto val="1"/>
        <c:lblAlgn val="ctr"/>
        <c:lblOffset val="100"/>
      </c:catAx>
      <c:valAx>
        <c:axId val="153166592"/>
        <c:scaling>
          <c:orientation val="minMax"/>
        </c:scaling>
        <c:axPos val="l"/>
        <c:majorGridlines/>
        <c:title>
          <c:tx>
            <c:strRef>
              <c:f>Sheet1!$C$181</c:f>
              <c:strCache>
                <c:ptCount val="1"/>
                <c:pt idx="0">
                  <c:v>mph</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53160704"/>
        <c:crosses val="autoZero"/>
        <c:crossBetween val="between"/>
      </c:valAx>
    </c:plotArea>
    <c:legend>
      <c:legendPos val="r"/>
      <c:layout/>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Gloucestershire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31.3</c:v>
                </c:pt>
                <c:pt idx="1">
                  <c:v>33</c:v>
                </c:pt>
                <c:pt idx="2">
                  <c:v>34</c:v>
                </c:pt>
              </c:numCache>
            </c:numRef>
          </c:val>
        </c:ser>
        <c:marker val="1"/>
        <c:axId val="153194880"/>
        <c:axId val="153196416"/>
      </c:lineChart>
      <c:catAx>
        <c:axId val="153194880"/>
        <c:scaling>
          <c:orientation val="minMax"/>
        </c:scaling>
        <c:axPos val="b"/>
        <c:numFmt formatCode="General" sourceLinked="1"/>
        <c:tickLblPos val="nextTo"/>
        <c:crossAx val="153196416"/>
        <c:crosses val="autoZero"/>
        <c:auto val="1"/>
        <c:lblAlgn val="ctr"/>
        <c:lblOffset val="100"/>
      </c:catAx>
      <c:valAx>
        <c:axId val="153196416"/>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3194880"/>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Forest of Dean</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74.222977046422017</c:v>
                </c:pt>
                <c:pt idx="1">
                  <c:v>65.697524258645274</c:v>
                </c:pt>
                <c:pt idx="2">
                  <c:v>40.78451974853747</c:v>
                </c:pt>
                <c:pt idx="3">
                  <c:v>28.525859516734187</c:v>
                </c:pt>
              </c:numCache>
            </c:numRef>
          </c:val>
        </c:ser>
        <c:axId val="153375488"/>
        <c:axId val="153377024"/>
      </c:barChart>
      <c:catAx>
        <c:axId val="153375488"/>
        <c:scaling>
          <c:orientation val="minMax"/>
        </c:scaling>
        <c:axPos val="b"/>
        <c:tickLblPos val="nextTo"/>
        <c:txPr>
          <a:bodyPr/>
          <a:lstStyle/>
          <a:p>
            <a:pPr>
              <a:defRPr sz="800"/>
            </a:pPr>
            <a:endParaRPr lang="en-US"/>
          </a:p>
        </c:txPr>
        <c:crossAx val="153377024"/>
        <c:crosses val="autoZero"/>
        <c:auto val="1"/>
        <c:lblAlgn val="ctr"/>
        <c:lblOffset val="100"/>
      </c:catAx>
      <c:valAx>
        <c:axId val="15337702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37548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Forest of Dean</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17.259257592938248</c:v>
                </c:pt>
                <c:pt idx="1">
                  <c:v>10.430626573902613</c:v>
                </c:pt>
                <c:pt idx="2">
                  <c:v>2.8939377112955409</c:v>
                </c:pt>
                <c:pt idx="3">
                  <c:v>1.7647103987163841</c:v>
                </c:pt>
              </c:numCache>
            </c:numRef>
          </c:val>
        </c:ser>
        <c:axId val="153412736"/>
        <c:axId val="153414272"/>
      </c:barChart>
      <c:catAx>
        <c:axId val="153412736"/>
        <c:scaling>
          <c:orientation val="minMax"/>
        </c:scaling>
        <c:axPos val="b"/>
        <c:numFmt formatCode="General" sourceLinked="1"/>
        <c:tickLblPos val="nextTo"/>
        <c:txPr>
          <a:bodyPr/>
          <a:lstStyle/>
          <a:p>
            <a:pPr>
              <a:defRPr sz="800"/>
            </a:pPr>
            <a:endParaRPr lang="en-US"/>
          </a:p>
        </c:txPr>
        <c:crossAx val="153414272"/>
        <c:crosses val="autoZero"/>
        <c:auto val="1"/>
        <c:lblAlgn val="ctr"/>
        <c:lblOffset val="100"/>
      </c:catAx>
      <c:valAx>
        <c:axId val="15341427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412736"/>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Forest of Dean</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64.765700582972599</c:v>
                </c:pt>
                <c:pt idx="1">
                  <c:v>60.862909913965503</c:v>
                </c:pt>
                <c:pt idx="2">
                  <c:v>60.862909913965503</c:v>
                </c:pt>
              </c:numCache>
            </c:numRef>
          </c:val>
        </c:ser>
        <c:marker val="1"/>
        <c:axId val="150419328"/>
        <c:axId val="150420864"/>
      </c:lineChart>
      <c:catAx>
        <c:axId val="150419328"/>
        <c:scaling>
          <c:orientation val="minMax"/>
        </c:scaling>
        <c:axPos val="b"/>
        <c:numFmt formatCode="General" sourceLinked="1"/>
        <c:tickLblPos val="nextTo"/>
        <c:crossAx val="150420864"/>
        <c:crosses val="autoZero"/>
        <c:auto val="1"/>
        <c:lblAlgn val="ctr"/>
        <c:lblOffset val="100"/>
      </c:catAx>
      <c:valAx>
        <c:axId val="150420864"/>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419328"/>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Forest of Dean</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14.810772011119441</c:v>
                </c:pt>
                <c:pt idx="1">
                  <c:v>8.703962213015652</c:v>
                </c:pt>
                <c:pt idx="2">
                  <c:v>1.9124393656987277</c:v>
                </c:pt>
                <c:pt idx="3">
                  <c:v>0.76941216048025607</c:v>
                </c:pt>
              </c:numCache>
            </c:numRef>
          </c:val>
        </c:ser>
        <c:axId val="153331200"/>
        <c:axId val="153332736"/>
      </c:barChart>
      <c:catAx>
        <c:axId val="153331200"/>
        <c:scaling>
          <c:orientation val="minMax"/>
        </c:scaling>
        <c:axPos val="b"/>
        <c:numFmt formatCode="General" sourceLinked="1"/>
        <c:tickLblPos val="nextTo"/>
        <c:txPr>
          <a:bodyPr/>
          <a:lstStyle/>
          <a:p>
            <a:pPr>
              <a:defRPr sz="800"/>
            </a:pPr>
            <a:endParaRPr lang="en-US"/>
          </a:p>
        </c:txPr>
        <c:crossAx val="153332736"/>
        <c:crosses val="autoZero"/>
        <c:auto val="1"/>
        <c:lblAlgn val="ctr"/>
        <c:lblOffset val="100"/>
      </c:catAx>
      <c:valAx>
        <c:axId val="15333273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331200"/>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Forest of Dean</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4.2442390925522693</c:v>
                </c:pt>
                <c:pt idx="1">
                  <c:v>2.5256180226168654</c:v>
                </c:pt>
                <c:pt idx="2">
                  <c:v>1.4068347204222564</c:v>
                </c:pt>
                <c:pt idx="3">
                  <c:v>1.1746151636338855</c:v>
                </c:pt>
              </c:numCache>
            </c:numRef>
          </c:val>
        </c:ser>
        <c:axId val="153442176"/>
        <c:axId val="153443712"/>
      </c:barChart>
      <c:catAx>
        <c:axId val="153442176"/>
        <c:scaling>
          <c:orientation val="minMax"/>
        </c:scaling>
        <c:axPos val="b"/>
        <c:numFmt formatCode="General" sourceLinked="1"/>
        <c:tickLblPos val="nextTo"/>
        <c:txPr>
          <a:bodyPr/>
          <a:lstStyle/>
          <a:p>
            <a:pPr>
              <a:defRPr sz="800"/>
            </a:pPr>
            <a:endParaRPr lang="en-US"/>
          </a:p>
        </c:txPr>
        <c:crossAx val="153443712"/>
        <c:crosses val="autoZero"/>
        <c:auto val="1"/>
        <c:lblAlgn val="ctr"/>
        <c:lblOffset val="100"/>
      </c:catAx>
      <c:valAx>
        <c:axId val="15344371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442176"/>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Forest of Dean</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72.038741006867369</c:v>
                </c:pt>
                <c:pt idx="1">
                  <c:v>63.02938005567048</c:v>
                </c:pt>
                <c:pt idx="2">
                  <c:v>36.691565698637334</c:v>
                </c:pt>
                <c:pt idx="3">
                  <c:v>26.029685941599361</c:v>
                </c:pt>
              </c:numCache>
            </c:numRef>
          </c:val>
        </c:ser>
        <c:axId val="153565440"/>
        <c:axId val="153571328"/>
      </c:barChart>
      <c:catAx>
        <c:axId val="153565440"/>
        <c:scaling>
          <c:orientation val="minMax"/>
        </c:scaling>
        <c:axPos val="b"/>
        <c:numFmt formatCode="General" sourceLinked="1"/>
        <c:tickLblPos val="nextTo"/>
        <c:txPr>
          <a:bodyPr/>
          <a:lstStyle/>
          <a:p>
            <a:pPr>
              <a:defRPr sz="800"/>
            </a:pPr>
            <a:endParaRPr lang="en-US"/>
          </a:p>
        </c:txPr>
        <c:crossAx val="153571328"/>
        <c:crosses val="autoZero"/>
        <c:auto val="1"/>
        <c:lblAlgn val="ctr"/>
        <c:lblOffset val="100"/>
      </c:catAx>
      <c:valAx>
        <c:axId val="15357132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565440"/>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Forest of Dean</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62.445782298066078</c:v>
                </c:pt>
                <c:pt idx="1">
                  <c:v>48.122365300509323</c:v>
                </c:pt>
                <c:pt idx="2">
                  <c:v>25.029183635500949</c:v>
                </c:pt>
                <c:pt idx="3">
                  <c:v>18.778376795980371</c:v>
                </c:pt>
              </c:numCache>
            </c:numRef>
          </c:val>
        </c:ser>
        <c:axId val="153598592"/>
        <c:axId val="153485696"/>
      </c:barChart>
      <c:catAx>
        <c:axId val="153598592"/>
        <c:scaling>
          <c:orientation val="minMax"/>
        </c:scaling>
        <c:axPos val="b"/>
        <c:numFmt formatCode="General" sourceLinked="1"/>
        <c:tickLblPos val="nextTo"/>
        <c:txPr>
          <a:bodyPr/>
          <a:lstStyle/>
          <a:p>
            <a:pPr>
              <a:defRPr sz="800"/>
            </a:pPr>
            <a:endParaRPr lang="en-US"/>
          </a:p>
        </c:txPr>
        <c:crossAx val="153485696"/>
        <c:crosses val="autoZero"/>
        <c:auto val="1"/>
        <c:lblAlgn val="ctr"/>
        <c:lblOffset val="100"/>
      </c:catAx>
      <c:valAx>
        <c:axId val="15348569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598592"/>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Forest of Dean</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32.443389362153063</c:v>
                </c:pt>
                <c:pt idx="1">
                  <c:v>26.544782637533253</c:v>
                </c:pt>
                <c:pt idx="2">
                  <c:v>11.30515885522051</c:v>
                </c:pt>
                <c:pt idx="3">
                  <c:v>6.7839552159194723</c:v>
                </c:pt>
              </c:numCache>
            </c:numRef>
          </c:val>
        </c:ser>
        <c:axId val="153558016"/>
        <c:axId val="153617152"/>
      </c:barChart>
      <c:catAx>
        <c:axId val="153558016"/>
        <c:scaling>
          <c:orientation val="minMax"/>
        </c:scaling>
        <c:axPos val="b"/>
        <c:numFmt formatCode="General" sourceLinked="1"/>
        <c:tickLblPos val="nextTo"/>
        <c:txPr>
          <a:bodyPr/>
          <a:lstStyle/>
          <a:p>
            <a:pPr>
              <a:defRPr sz="800"/>
            </a:pPr>
            <a:endParaRPr lang="en-US"/>
          </a:p>
        </c:txPr>
        <c:crossAx val="153617152"/>
        <c:crosses val="autoZero"/>
        <c:auto val="1"/>
        <c:lblAlgn val="ctr"/>
        <c:lblOffset val="100"/>
      </c:catAx>
      <c:valAx>
        <c:axId val="15361715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558016"/>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Forest of Dean</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94.5100746349639</c:v>
                </c:pt>
                <c:pt idx="1">
                  <c:v>94.32138619921048</c:v>
                </c:pt>
                <c:pt idx="2">
                  <c:v>99.947030049485704</c:v>
                </c:pt>
              </c:numCache>
            </c:numRef>
          </c:val>
        </c:ser>
        <c:marker val="1"/>
        <c:axId val="150485248"/>
        <c:axId val="150495232"/>
      </c:lineChart>
      <c:catAx>
        <c:axId val="150485248"/>
        <c:scaling>
          <c:orientation val="minMax"/>
        </c:scaling>
        <c:axPos val="b"/>
        <c:numFmt formatCode="General" sourceLinked="1"/>
        <c:tickLblPos val="nextTo"/>
        <c:crossAx val="150495232"/>
        <c:crosses val="autoZero"/>
        <c:auto val="1"/>
        <c:lblAlgn val="ctr"/>
        <c:lblOffset val="100"/>
      </c:catAx>
      <c:valAx>
        <c:axId val="150495232"/>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485248"/>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Forest of Dean</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33.716583913090702</c:v>
                </c:pt>
                <c:pt idx="1">
                  <c:v>34.7804026384186</c:v>
                </c:pt>
                <c:pt idx="2">
                  <c:v>36.657971363596317</c:v>
                </c:pt>
              </c:numCache>
            </c:numRef>
          </c:val>
        </c:ser>
        <c:marker val="1"/>
        <c:axId val="150522496"/>
        <c:axId val="150274432"/>
      </c:lineChart>
      <c:catAx>
        <c:axId val="150522496"/>
        <c:scaling>
          <c:orientation val="minMax"/>
        </c:scaling>
        <c:axPos val="b"/>
        <c:numFmt formatCode="General" sourceLinked="1"/>
        <c:tickLblPos val="nextTo"/>
        <c:crossAx val="150274432"/>
        <c:crosses val="autoZero"/>
        <c:auto val="1"/>
        <c:lblAlgn val="ctr"/>
        <c:lblOffset val="100"/>
      </c:catAx>
      <c:valAx>
        <c:axId val="150274432"/>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522496"/>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3668F9-9B75-403E-9F9A-62B9B3269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30</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2018-06-27T14:44:00Z</dcterms:created>
  <dcterms:modified xsi:type="dcterms:W3CDTF">2018-07-16T10:25:00Z</dcterms:modified>
</cp:coreProperties>
</file>