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6C7618">
      <w:r w:rsidRPr="006C7618">
        <w:rPr>
          <w:noProof/>
          <w:lang w:val="en-US" w:eastAsia="zh-TW"/>
        </w:rPr>
        <w:pict>
          <v:shapetype id="_x0000_t202" coordsize="21600,21600" o:spt="202" path="m,l,21600r21600,l21600,xe">
            <v:stroke joinstyle="miter"/>
            <v:path gradientshapeok="t" o:connecttype="rect"/>
          </v:shapetype>
          <v:shape id="_x0000_s1026" type="#_x0000_t202" style="position:absolute;margin-left:551.4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FA4ACC" w:rsidRDefault="00FA4ACC" w:rsidP="004D3814">
                  <w:pPr>
                    <w:jc w:val="right"/>
                    <w:rPr>
                      <w:rFonts w:ascii="Segoe UI" w:hAnsi="Segoe UI" w:cs="Segoe UI"/>
                      <w:b/>
                      <w:sz w:val="56"/>
                      <w:szCs w:val="72"/>
                      <w:u w:val="single"/>
                    </w:rPr>
                  </w:pPr>
                  <w:r w:rsidRPr="00FA4ACC">
                    <w:rPr>
                      <w:rFonts w:ascii="Segoe UI" w:hAnsi="Segoe UI" w:cs="Segoe UI"/>
                      <w:b/>
                      <w:sz w:val="56"/>
                      <w:szCs w:val="72"/>
                      <w:u w:val="single"/>
                    </w:rPr>
                    <w:t>King's Lynn &amp; West Norfolk</w:t>
                  </w:r>
                  <w:r w:rsidR="002A2D7E" w:rsidRPr="00FA4ACC">
                    <w:rPr>
                      <w:rFonts w:ascii="Segoe UI" w:hAnsi="Segoe UI" w:cs="Segoe UI"/>
                      <w:b/>
                      <w:sz w:val="56"/>
                      <w:szCs w:val="72"/>
                      <w:u w:val="single"/>
                    </w:rPr>
                    <w:t xml:space="preserve"> </w:t>
                  </w:r>
                  <w:r w:rsidR="009579D3" w:rsidRPr="00FA4ACC">
                    <w:rPr>
                      <w:rFonts w:ascii="Segoe UI" w:hAnsi="Segoe UI" w:cs="Segoe UI"/>
                      <w:b/>
                      <w:sz w:val="56"/>
                      <w:szCs w:val="72"/>
                      <w:u w:val="single"/>
                    </w:rPr>
                    <w:t>Housing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6C7618"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6C7618"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6C7618"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6C7618"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6C7618"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FA4ACC">
      <w:pPr>
        <w:rPr>
          <w:rFonts w:ascii="Segoe UI" w:hAnsi="Segoe UI" w:cs="Segoe UI"/>
        </w:rPr>
      </w:pPr>
      <w:r>
        <w:rPr>
          <w:rFonts w:ascii="Segoe UI" w:hAnsi="Segoe UI" w:cs="Segoe UI"/>
        </w:rPr>
        <w:t>King's Lynn &amp; West Norfolk</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Pr>
          <w:rFonts w:ascii="Segoe UI" w:hAnsi="Segoe UI" w:cs="Segoe UI"/>
        </w:rPr>
        <w:t>28</w:t>
      </w:r>
      <w:r w:rsidR="005D1AC4">
        <w:rPr>
          <w:rFonts w:ascii="Segoe UI" w:hAnsi="Segoe UI" w:cs="Segoe UI"/>
        </w:rPr>
        <w:t>0</w:t>
      </w:r>
      <w:r>
        <w:rPr>
          <w:rFonts w:ascii="Segoe UI" w:hAnsi="Segoe UI" w:cs="Segoe UI"/>
        </w:rPr>
        <w:t>, made up of 280 private enterprise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Pr>
          <w:rFonts w:ascii="Segoe UI" w:hAnsi="Segoe UI" w:cs="Segoe UI"/>
        </w:rPr>
        <w:t>76,070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130AAD">
        <w:rPr>
          <w:rFonts w:ascii="Segoe UI" w:hAnsi="Segoe UI" w:cs="Segoe UI"/>
        </w:rPr>
        <w:t>King's Lynn &amp; West Norfolk</w:t>
      </w:r>
      <w:r w:rsidR="002651E1">
        <w:rPr>
          <w:rFonts w:ascii="Segoe UI" w:hAnsi="Segoe UI" w:cs="Segoe UI"/>
        </w:rPr>
        <w:t xml:space="preserve"> </w:t>
      </w:r>
      <w:r w:rsidR="00465750">
        <w:rPr>
          <w:rFonts w:ascii="Segoe UI" w:hAnsi="Segoe UI" w:cs="Segoe UI"/>
        </w:rPr>
        <w:t xml:space="preserve">had net additions of </w:t>
      </w:r>
      <w:r w:rsidR="00130AAD">
        <w:rPr>
          <w:rFonts w:ascii="Segoe UI" w:hAnsi="Segoe UI" w:cs="Segoe UI"/>
        </w:rPr>
        <w:t>395</w:t>
      </w:r>
      <w:r w:rsidR="004A44E1">
        <w:rPr>
          <w:rFonts w:ascii="Segoe UI" w:hAnsi="Segoe UI" w:cs="Segoe UI"/>
        </w:rPr>
        <w:t xml:space="preserve"> dwellings</w:t>
      </w:r>
      <w:r w:rsidR="00465750">
        <w:rPr>
          <w:rFonts w:ascii="Segoe UI" w:hAnsi="Segoe UI" w:cs="Segoe UI"/>
        </w:rPr>
        <w:t xml:space="preserve"> comprised of </w:t>
      </w:r>
      <w:r w:rsidR="00130AAD">
        <w:rPr>
          <w:rFonts w:ascii="Segoe UI" w:hAnsi="Segoe UI" w:cs="Segoe UI"/>
        </w:rPr>
        <w:t>371</w:t>
      </w:r>
      <w:r w:rsidR="00465750">
        <w:rPr>
          <w:rFonts w:ascii="Segoe UI" w:hAnsi="Segoe UI" w:cs="Segoe UI"/>
        </w:rPr>
        <w:t xml:space="preserve"> new builds, </w:t>
      </w:r>
      <w:r w:rsidR="00130AAD">
        <w:rPr>
          <w:rFonts w:ascii="Segoe UI" w:hAnsi="Segoe UI" w:cs="Segoe UI"/>
        </w:rPr>
        <w:t>7</w:t>
      </w:r>
      <w:r w:rsidR="00465750">
        <w:rPr>
          <w:rFonts w:ascii="Segoe UI" w:hAnsi="Segoe UI" w:cs="Segoe UI"/>
        </w:rPr>
        <w:t xml:space="preserve"> conversations, </w:t>
      </w:r>
      <w:r w:rsidR="00130AAD">
        <w:rPr>
          <w:rFonts w:ascii="Segoe UI" w:hAnsi="Segoe UI" w:cs="Segoe UI"/>
        </w:rPr>
        <w:t>22</w:t>
      </w:r>
      <w:r w:rsidR="00465750">
        <w:rPr>
          <w:rFonts w:ascii="Segoe UI" w:hAnsi="Segoe UI" w:cs="Segoe UI"/>
        </w:rPr>
        <w:t xml:space="preserve"> change of use, and </w:t>
      </w:r>
      <w:r w:rsidR="00130AAD">
        <w:rPr>
          <w:rFonts w:ascii="Segoe UI" w:hAnsi="Segoe UI" w:cs="Segoe UI"/>
        </w:rPr>
        <w:t>5</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130AAD">
        <w:rPr>
          <w:rFonts w:ascii="Segoe UI" w:hAnsi="Segoe UI" w:cs="Segoe UI"/>
        </w:rPr>
        <w:t>King's Lynn &amp; West Norfolk</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 xml:space="preserve">eed per 1,000 households was </w:t>
      </w:r>
      <w:r w:rsidR="00130AAD">
        <w:rPr>
          <w:rFonts w:ascii="Segoe UI" w:hAnsi="Segoe UI" w:cs="Segoe UI"/>
        </w:rPr>
        <w:t>1.8</w:t>
      </w:r>
      <w:r>
        <w:rPr>
          <w:rFonts w:ascii="Segoe UI" w:hAnsi="Segoe UI" w:cs="Segoe UI"/>
        </w:rPr>
        <w:t>, the number of households accommodated in temporary accommodat</w:t>
      </w:r>
      <w:r w:rsidR="00130AAD">
        <w:rPr>
          <w:rFonts w:ascii="Segoe UI" w:hAnsi="Segoe UI" w:cs="Segoe UI"/>
        </w:rPr>
        <w:t>ion per 1,000 households was 0.8</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4C2A"/>
    <w:rsid w:val="00057D91"/>
    <w:rsid w:val="00075447"/>
    <w:rsid w:val="000A253B"/>
    <w:rsid w:val="000A5C43"/>
    <w:rsid w:val="000B410A"/>
    <w:rsid w:val="000D1137"/>
    <w:rsid w:val="000D7426"/>
    <w:rsid w:val="000E0225"/>
    <w:rsid w:val="00111193"/>
    <w:rsid w:val="00123766"/>
    <w:rsid w:val="00130AAD"/>
    <w:rsid w:val="001335C5"/>
    <w:rsid w:val="00137983"/>
    <w:rsid w:val="00153631"/>
    <w:rsid w:val="00163203"/>
    <w:rsid w:val="00163DF2"/>
    <w:rsid w:val="001676C0"/>
    <w:rsid w:val="00171D21"/>
    <w:rsid w:val="001779A1"/>
    <w:rsid w:val="001C0483"/>
    <w:rsid w:val="001C52DE"/>
    <w:rsid w:val="001D6CB6"/>
    <w:rsid w:val="001E09A4"/>
    <w:rsid w:val="001E6FDC"/>
    <w:rsid w:val="001F4A28"/>
    <w:rsid w:val="00212307"/>
    <w:rsid w:val="00230CF6"/>
    <w:rsid w:val="002408BD"/>
    <w:rsid w:val="002514E2"/>
    <w:rsid w:val="00256D31"/>
    <w:rsid w:val="00257FBA"/>
    <w:rsid w:val="002651E1"/>
    <w:rsid w:val="00274ED9"/>
    <w:rsid w:val="00295A64"/>
    <w:rsid w:val="002A2D7E"/>
    <w:rsid w:val="002B39D0"/>
    <w:rsid w:val="002B3CB9"/>
    <w:rsid w:val="002C6BB4"/>
    <w:rsid w:val="002D62CB"/>
    <w:rsid w:val="00321059"/>
    <w:rsid w:val="00326C5A"/>
    <w:rsid w:val="00340480"/>
    <w:rsid w:val="00340CF5"/>
    <w:rsid w:val="00360FD9"/>
    <w:rsid w:val="00371E26"/>
    <w:rsid w:val="00377466"/>
    <w:rsid w:val="003815DA"/>
    <w:rsid w:val="00383CA1"/>
    <w:rsid w:val="003878B8"/>
    <w:rsid w:val="003B5117"/>
    <w:rsid w:val="003C1462"/>
    <w:rsid w:val="003C40D8"/>
    <w:rsid w:val="003D7517"/>
    <w:rsid w:val="004033DF"/>
    <w:rsid w:val="00415E18"/>
    <w:rsid w:val="00427EEE"/>
    <w:rsid w:val="00443081"/>
    <w:rsid w:val="00445CF6"/>
    <w:rsid w:val="00451FF7"/>
    <w:rsid w:val="004623CF"/>
    <w:rsid w:val="00465750"/>
    <w:rsid w:val="0047393A"/>
    <w:rsid w:val="00475274"/>
    <w:rsid w:val="004972B9"/>
    <w:rsid w:val="004A1C29"/>
    <w:rsid w:val="004A44E1"/>
    <w:rsid w:val="004B4BE1"/>
    <w:rsid w:val="004C095C"/>
    <w:rsid w:val="004C2A1C"/>
    <w:rsid w:val="004D3814"/>
    <w:rsid w:val="004E747D"/>
    <w:rsid w:val="00500FD5"/>
    <w:rsid w:val="00517C92"/>
    <w:rsid w:val="0052568F"/>
    <w:rsid w:val="00545A25"/>
    <w:rsid w:val="0054613A"/>
    <w:rsid w:val="00555F9F"/>
    <w:rsid w:val="00557B7F"/>
    <w:rsid w:val="00563585"/>
    <w:rsid w:val="0057388A"/>
    <w:rsid w:val="00575E1E"/>
    <w:rsid w:val="00587D4E"/>
    <w:rsid w:val="005B3FA2"/>
    <w:rsid w:val="005C33B2"/>
    <w:rsid w:val="005C458E"/>
    <w:rsid w:val="005D1AC4"/>
    <w:rsid w:val="00600EBE"/>
    <w:rsid w:val="00604F05"/>
    <w:rsid w:val="0060780B"/>
    <w:rsid w:val="00614B35"/>
    <w:rsid w:val="0061640B"/>
    <w:rsid w:val="00616D21"/>
    <w:rsid w:val="006245BC"/>
    <w:rsid w:val="006464CF"/>
    <w:rsid w:val="0065405D"/>
    <w:rsid w:val="00665AAB"/>
    <w:rsid w:val="00675025"/>
    <w:rsid w:val="0068362E"/>
    <w:rsid w:val="00692E85"/>
    <w:rsid w:val="006931D7"/>
    <w:rsid w:val="006A3967"/>
    <w:rsid w:val="006A58A6"/>
    <w:rsid w:val="006C7618"/>
    <w:rsid w:val="006E0A15"/>
    <w:rsid w:val="006E4A43"/>
    <w:rsid w:val="006F4FD3"/>
    <w:rsid w:val="006F75BA"/>
    <w:rsid w:val="0070182B"/>
    <w:rsid w:val="00707CEB"/>
    <w:rsid w:val="00715D9D"/>
    <w:rsid w:val="007404AB"/>
    <w:rsid w:val="0075601D"/>
    <w:rsid w:val="00765529"/>
    <w:rsid w:val="007669F4"/>
    <w:rsid w:val="00786635"/>
    <w:rsid w:val="007B5629"/>
    <w:rsid w:val="007D3509"/>
    <w:rsid w:val="007D4BF5"/>
    <w:rsid w:val="007E0505"/>
    <w:rsid w:val="007E65D3"/>
    <w:rsid w:val="007F66C5"/>
    <w:rsid w:val="008211F5"/>
    <w:rsid w:val="008243CA"/>
    <w:rsid w:val="0083304D"/>
    <w:rsid w:val="00855650"/>
    <w:rsid w:val="00863A32"/>
    <w:rsid w:val="00867BF8"/>
    <w:rsid w:val="00884EF2"/>
    <w:rsid w:val="00886701"/>
    <w:rsid w:val="00890675"/>
    <w:rsid w:val="008909B3"/>
    <w:rsid w:val="008A1121"/>
    <w:rsid w:val="008C071D"/>
    <w:rsid w:val="008C5ECB"/>
    <w:rsid w:val="008C78B5"/>
    <w:rsid w:val="008D66C0"/>
    <w:rsid w:val="008F3CBB"/>
    <w:rsid w:val="009528EC"/>
    <w:rsid w:val="009576E7"/>
    <w:rsid w:val="009579D3"/>
    <w:rsid w:val="009676E3"/>
    <w:rsid w:val="00975DC7"/>
    <w:rsid w:val="009867B6"/>
    <w:rsid w:val="009902B8"/>
    <w:rsid w:val="00993F57"/>
    <w:rsid w:val="009B02FC"/>
    <w:rsid w:val="009B0857"/>
    <w:rsid w:val="009B632B"/>
    <w:rsid w:val="009E5806"/>
    <w:rsid w:val="00A02536"/>
    <w:rsid w:val="00A16075"/>
    <w:rsid w:val="00A3620F"/>
    <w:rsid w:val="00A44C1F"/>
    <w:rsid w:val="00A57F92"/>
    <w:rsid w:val="00A61248"/>
    <w:rsid w:val="00A67FA7"/>
    <w:rsid w:val="00A76BD8"/>
    <w:rsid w:val="00AA4EAF"/>
    <w:rsid w:val="00AB2003"/>
    <w:rsid w:val="00AC18BA"/>
    <w:rsid w:val="00AE2392"/>
    <w:rsid w:val="00AE3362"/>
    <w:rsid w:val="00AF0048"/>
    <w:rsid w:val="00B03243"/>
    <w:rsid w:val="00B4609A"/>
    <w:rsid w:val="00B66EC4"/>
    <w:rsid w:val="00B71733"/>
    <w:rsid w:val="00B82315"/>
    <w:rsid w:val="00B84331"/>
    <w:rsid w:val="00B967F2"/>
    <w:rsid w:val="00BB01EE"/>
    <w:rsid w:val="00BE0C65"/>
    <w:rsid w:val="00BE32D1"/>
    <w:rsid w:val="00BE3B1E"/>
    <w:rsid w:val="00BF0BE9"/>
    <w:rsid w:val="00BF44B3"/>
    <w:rsid w:val="00C204AF"/>
    <w:rsid w:val="00C26302"/>
    <w:rsid w:val="00C27833"/>
    <w:rsid w:val="00C33EE4"/>
    <w:rsid w:val="00C427E1"/>
    <w:rsid w:val="00C60E60"/>
    <w:rsid w:val="00C62E3C"/>
    <w:rsid w:val="00C63A68"/>
    <w:rsid w:val="00C66719"/>
    <w:rsid w:val="00C85FB2"/>
    <w:rsid w:val="00CA0B05"/>
    <w:rsid w:val="00CB452F"/>
    <w:rsid w:val="00CF4140"/>
    <w:rsid w:val="00CF7E07"/>
    <w:rsid w:val="00D1146E"/>
    <w:rsid w:val="00D170C3"/>
    <w:rsid w:val="00D31FBD"/>
    <w:rsid w:val="00D32C9E"/>
    <w:rsid w:val="00D34678"/>
    <w:rsid w:val="00D3717A"/>
    <w:rsid w:val="00D57EC9"/>
    <w:rsid w:val="00D60E26"/>
    <w:rsid w:val="00D61059"/>
    <w:rsid w:val="00D625BB"/>
    <w:rsid w:val="00D711F4"/>
    <w:rsid w:val="00D85C8C"/>
    <w:rsid w:val="00D86CE5"/>
    <w:rsid w:val="00D921D6"/>
    <w:rsid w:val="00D95323"/>
    <w:rsid w:val="00D95B15"/>
    <w:rsid w:val="00DA2FFE"/>
    <w:rsid w:val="00DA3CE6"/>
    <w:rsid w:val="00DB0C84"/>
    <w:rsid w:val="00DC21A8"/>
    <w:rsid w:val="00DD0F1F"/>
    <w:rsid w:val="00DE1D53"/>
    <w:rsid w:val="00DE28F6"/>
    <w:rsid w:val="00DE69DB"/>
    <w:rsid w:val="00DF55FA"/>
    <w:rsid w:val="00E03381"/>
    <w:rsid w:val="00E06E00"/>
    <w:rsid w:val="00E07698"/>
    <w:rsid w:val="00E17957"/>
    <w:rsid w:val="00E24A9C"/>
    <w:rsid w:val="00E33D6C"/>
    <w:rsid w:val="00E43E31"/>
    <w:rsid w:val="00E63041"/>
    <w:rsid w:val="00E7007C"/>
    <w:rsid w:val="00E866F7"/>
    <w:rsid w:val="00EB236D"/>
    <w:rsid w:val="00EB5237"/>
    <w:rsid w:val="00EC3808"/>
    <w:rsid w:val="00ED52B1"/>
    <w:rsid w:val="00EE29BA"/>
    <w:rsid w:val="00EE339D"/>
    <w:rsid w:val="00EF556D"/>
    <w:rsid w:val="00EF5EFE"/>
    <w:rsid w:val="00F06E52"/>
    <w:rsid w:val="00F3443F"/>
    <w:rsid w:val="00F37401"/>
    <w:rsid w:val="00F624C0"/>
    <w:rsid w:val="00F7542E"/>
    <w:rsid w:val="00F8009A"/>
    <w:rsid w:val="00FA341B"/>
    <w:rsid w:val="00FA49E0"/>
    <w:rsid w:val="00FA4ACC"/>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King's Lynn and West Norfolk</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3.9747807017543866</c:v>
                </c:pt>
                <c:pt idx="1">
                  <c:v>3.9210383991346665</c:v>
                </c:pt>
                <c:pt idx="2">
                  <c:v>5.89891406354739</c:v>
                </c:pt>
                <c:pt idx="3">
                  <c:v>3.8713122413562941</c:v>
                </c:pt>
                <c:pt idx="4">
                  <c:v>4.5164718384697116</c:v>
                </c:pt>
                <c:pt idx="5">
                  <c:v>3.8375016540955404</c:v>
                </c:pt>
                <c:pt idx="6">
                  <c:v>4.6010253713684754</c:v>
                </c:pt>
                <c:pt idx="7">
                  <c:v>2.8920730905744705</c:v>
                </c:pt>
              </c:numCache>
            </c:numRef>
          </c:val>
        </c:ser>
        <c:marker val="1"/>
        <c:axId val="158042752"/>
        <c:axId val="158101888"/>
      </c:lineChart>
      <c:catAx>
        <c:axId val="158042752"/>
        <c:scaling>
          <c:orientation val="minMax"/>
        </c:scaling>
        <c:axPos val="b"/>
        <c:tickLblPos val="nextTo"/>
        <c:txPr>
          <a:bodyPr/>
          <a:lstStyle/>
          <a:p>
            <a:pPr>
              <a:defRPr sz="1000"/>
            </a:pPr>
            <a:endParaRPr lang="en-US"/>
          </a:p>
        </c:txPr>
        <c:crossAx val="158101888"/>
        <c:crosses val="autoZero"/>
        <c:auto val="1"/>
        <c:lblAlgn val="ctr"/>
        <c:lblOffset val="100"/>
      </c:catAx>
      <c:valAx>
        <c:axId val="158101888"/>
        <c:scaling>
          <c:orientation val="minMax"/>
        </c:scaling>
        <c:axPos val="l"/>
        <c:majorGridlines/>
        <c:numFmt formatCode="General" sourceLinked="1"/>
        <c:tickLblPos val="nextTo"/>
        <c:crossAx val="1580427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King's Lynn and West Norfolk</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0.53626491486794481</c:v>
                </c:pt>
                <c:pt idx="1">
                  <c:v>0.80096115338406082</c:v>
                </c:pt>
                <c:pt idx="2">
                  <c:v>0</c:v>
                </c:pt>
                <c:pt idx="3">
                  <c:v>0.1323276432446738</c:v>
                </c:pt>
                <c:pt idx="4">
                  <c:v>9.2020507427369516E-2</c:v>
                </c:pt>
              </c:numCache>
            </c:numRef>
          </c:val>
        </c:ser>
        <c:marker val="1"/>
        <c:axId val="159005696"/>
        <c:axId val="159019776"/>
      </c:lineChart>
      <c:catAx>
        <c:axId val="159005696"/>
        <c:scaling>
          <c:orientation val="minMax"/>
        </c:scaling>
        <c:axPos val="b"/>
        <c:tickLblPos val="nextTo"/>
        <c:crossAx val="159019776"/>
        <c:crosses val="autoZero"/>
        <c:auto val="1"/>
        <c:lblAlgn val="ctr"/>
        <c:lblOffset val="100"/>
      </c:catAx>
      <c:valAx>
        <c:axId val="159019776"/>
        <c:scaling>
          <c:orientation val="minMax"/>
        </c:scaling>
        <c:axPos val="l"/>
        <c:majorGridlines/>
        <c:numFmt formatCode="General" sourceLinked="1"/>
        <c:tickLblPos val="nextTo"/>
        <c:crossAx val="1590056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King's Lynn and West Norfolk</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1.7428609733208207</c:v>
                </c:pt>
                <c:pt idx="1">
                  <c:v>0.13349352556401015</c:v>
                </c:pt>
                <c:pt idx="2">
                  <c:v>0.6641870350690755</c:v>
                </c:pt>
                <c:pt idx="3">
                  <c:v>0.92629350271271671</c:v>
                </c:pt>
                <c:pt idx="4">
                  <c:v>0.28920730905744713</c:v>
                </c:pt>
              </c:numCache>
            </c:numRef>
          </c:val>
        </c:ser>
        <c:marker val="1"/>
        <c:axId val="159062656"/>
        <c:axId val="159080832"/>
      </c:lineChart>
      <c:catAx>
        <c:axId val="159062656"/>
        <c:scaling>
          <c:orientation val="minMax"/>
        </c:scaling>
        <c:axPos val="b"/>
        <c:tickLblPos val="nextTo"/>
        <c:crossAx val="159080832"/>
        <c:crosses val="autoZero"/>
        <c:auto val="1"/>
        <c:lblAlgn val="ctr"/>
        <c:lblOffset val="100"/>
      </c:catAx>
      <c:valAx>
        <c:axId val="159080832"/>
        <c:scaling>
          <c:orientation val="minMax"/>
        </c:scaling>
        <c:axPos val="l"/>
        <c:majorGridlines/>
        <c:numFmt formatCode="General" sourceLinked="1"/>
        <c:tickLblPos val="nextTo"/>
        <c:crossAx val="1590626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King's Lynn and West Norfolk</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c:v>
                </c:pt>
                <c:pt idx="3">
                  <c:v>0</c:v>
                </c:pt>
                <c:pt idx="4">
                  <c:v>0</c:v>
                </c:pt>
              </c:numCache>
            </c:numRef>
          </c:val>
        </c:ser>
        <c:marker val="1"/>
        <c:axId val="159103232"/>
        <c:axId val="159125504"/>
      </c:lineChart>
      <c:catAx>
        <c:axId val="159103232"/>
        <c:scaling>
          <c:orientation val="minMax"/>
        </c:scaling>
        <c:axPos val="b"/>
        <c:tickLblPos val="nextTo"/>
        <c:crossAx val="159125504"/>
        <c:crosses val="autoZero"/>
        <c:auto val="1"/>
        <c:lblAlgn val="ctr"/>
        <c:lblOffset val="100"/>
      </c:catAx>
      <c:valAx>
        <c:axId val="159125504"/>
        <c:scaling>
          <c:orientation val="minMax"/>
        </c:scaling>
        <c:axPos val="l"/>
        <c:majorGridlines/>
        <c:numFmt formatCode="General" sourceLinked="1"/>
        <c:tickLblPos val="nextTo"/>
        <c:crossAx val="1591032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King's Lynn and West Norfolk</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c:v>
                </c:pt>
                <c:pt idx="1">
                  <c:v>1.868909357896142</c:v>
                </c:pt>
                <c:pt idx="2">
                  <c:v>0.79702444208289047</c:v>
                </c:pt>
                <c:pt idx="3">
                  <c:v>0.66163821622336905</c:v>
                </c:pt>
                <c:pt idx="4">
                  <c:v>6.5728933876692527E-2</c:v>
                </c:pt>
              </c:numCache>
            </c:numRef>
          </c:val>
        </c:ser>
        <c:marker val="1"/>
        <c:axId val="159139712"/>
        <c:axId val="159141248"/>
      </c:lineChart>
      <c:catAx>
        <c:axId val="159139712"/>
        <c:scaling>
          <c:orientation val="minMax"/>
        </c:scaling>
        <c:axPos val="b"/>
        <c:tickLblPos val="nextTo"/>
        <c:crossAx val="159141248"/>
        <c:crosses val="autoZero"/>
        <c:auto val="1"/>
        <c:lblAlgn val="ctr"/>
        <c:lblOffset val="100"/>
      </c:catAx>
      <c:valAx>
        <c:axId val="159141248"/>
        <c:scaling>
          <c:orientation val="minMax"/>
        </c:scaling>
        <c:axPos val="l"/>
        <c:majorGridlines/>
        <c:numFmt formatCode="General" sourceLinked="1"/>
        <c:tickLblPos val="nextTo"/>
        <c:crossAx val="1591397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King's Lynn and West Norfolk</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4.2901193189435585</c:v>
                </c:pt>
                <c:pt idx="1">
                  <c:v>4.9392604458683751</c:v>
                </c:pt>
                <c:pt idx="2">
                  <c:v>3.8522848034006376</c:v>
                </c:pt>
                <c:pt idx="3">
                  <c:v>6.7487098054783639</c:v>
                </c:pt>
                <c:pt idx="4">
                  <c:v>5.1925857762587091</c:v>
                </c:pt>
              </c:numCache>
            </c:numRef>
          </c:val>
        </c:ser>
        <c:marker val="1"/>
        <c:axId val="159188480"/>
        <c:axId val="159190016"/>
      </c:lineChart>
      <c:catAx>
        <c:axId val="159188480"/>
        <c:scaling>
          <c:orientation val="minMax"/>
        </c:scaling>
        <c:axPos val="b"/>
        <c:tickLblPos val="nextTo"/>
        <c:crossAx val="159190016"/>
        <c:crosses val="autoZero"/>
        <c:auto val="1"/>
        <c:lblAlgn val="ctr"/>
        <c:lblOffset val="100"/>
      </c:catAx>
      <c:valAx>
        <c:axId val="159190016"/>
        <c:scaling>
          <c:orientation val="minMax"/>
        </c:scaling>
        <c:axPos val="l"/>
        <c:majorGridlines/>
        <c:numFmt formatCode="General" sourceLinked="1"/>
        <c:tickLblPos val="nextTo"/>
        <c:crossAx val="1591884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King's Lynn and West Norfolk</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6.71</c:v>
                </c:pt>
                <c:pt idx="1">
                  <c:v>7.51</c:v>
                </c:pt>
                <c:pt idx="2">
                  <c:v>6.67</c:v>
                </c:pt>
                <c:pt idx="3">
                  <c:v>7.55</c:v>
                </c:pt>
                <c:pt idx="4">
                  <c:v>7.5</c:v>
                </c:pt>
              </c:numCache>
            </c:numRef>
          </c:val>
        </c:ser>
        <c:marker val="1"/>
        <c:axId val="159227904"/>
        <c:axId val="159229440"/>
      </c:lineChart>
      <c:catAx>
        <c:axId val="159227904"/>
        <c:scaling>
          <c:orientation val="minMax"/>
        </c:scaling>
        <c:axPos val="b"/>
        <c:numFmt formatCode="General" sourceLinked="1"/>
        <c:tickLblPos val="nextTo"/>
        <c:crossAx val="159229440"/>
        <c:crosses val="autoZero"/>
        <c:auto val="1"/>
        <c:lblAlgn val="ctr"/>
        <c:lblOffset val="100"/>
      </c:catAx>
      <c:valAx>
        <c:axId val="159229440"/>
        <c:scaling>
          <c:orientation val="minMax"/>
        </c:scaling>
        <c:axPos val="l"/>
        <c:majorGridlines/>
        <c:numFmt formatCode="General" sourceLinked="1"/>
        <c:tickLblPos val="nextTo"/>
        <c:crossAx val="1592279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King's Lynn and West Norfolk</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6.0498507703476649</c:v>
                </c:pt>
                <c:pt idx="1">
                  <c:v>6.54395001266571</c:v>
                </c:pt>
                <c:pt idx="2">
                  <c:v>6.05</c:v>
                </c:pt>
                <c:pt idx="3">
                  <c:v>6.5883811959849634</c:v>
                </c:pt>
                <c:pt idx="4">
                  <c:v>6.97</c:v>
                </c:pt>
              </c:numCache>
            </c:numRef>
          </c:val>
        </c:ser>
        <c:marker val="1"/>
        <c:axId val="159321472"/>
        <c:axId val="159331456"/>
      </c:lineChart>
      <c:catAx>
        <c:axId val="159321472"/>
        <c:scaling>
          <c:orientation val="minMax"/>
        </c:scaling>
        <c:axPos val="b"/>
        <c:numFmt formatCode="General" sourceLinked="1"/>
        <c:tickLblPos val="nextTo"/>
        <c:crossAx val="159331456"/>
        <c:crosses val="autoZero"/>
        <c:auto val="1"/>
        <c:lblAlgn val="ctr"/>
        <c:lblOffset val="100"/>
      </c:catAx>
      <c:valAx>
        <c:axId val="159331456"/>
        <c:scaling>
          <c:orientation val="minMax"/>
        </c:scaling>
        <c:axPos val="l"/>
        <c:majorGridlines/>
        <c:numFmt formatCode="General" sourceLinked="1"/>
        <c:tickLblPos val="nextTo"/>
        <c:crossAx val="1593214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King's Lynn and West Norfolk</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66.64</c:v>
                </c:pt>
                <c:pt idx="1">
                  <c:v>67.02</c:v>
                </c:pt>
                <c:pt idx="2">
                  <c:v>76.180000000000007</c:v>
                </c:pt>
                <c:pt idx="3">
                  <c:v>77.75</c:v>
                </c:pt>
                <c:pt idx="4">
                  <c:v>81.06</c:v>
                </c:pt>
                <c:pt idx="5">
                  <c:v>83.91</c:v>
                </c:pt>
                <c:pt idx="6">
                  <c:v>85.755468909276246</c:v>
                </c:pt>
                <c:pt idx="7">
                  <c:v>84.440693515182701</c:v>
                </c:pt>
              </c:numCache>
            </c:numRef>
          </c:val>
        </c:ser>
        <c:marker val="1"/>
        <c:axId val="159256576"/>
        <c:axId val="159258112"/>
      </c:lineChart>
      <c:catAx>
        <c:axId val="159256576"/>
        <c:scaling>
          <c:orientation val="minMax"/>
        </c:scaling>
        <c:axPos val="b"/>
        <c:numFmt formatCode="General" sourceLinked="1"/>
        <c:tickLblPos val="nextTo"/>
        <c:crossAx val="159258112"/>
        <c:crosses val="autoZero"/>
        <c:auto val="1"/>
        <c:lblAlgn val="ctr"/>
        <c:lblOffset val="100"/>
      </c:catAx>
      <c:valAx>
        <c:axId val="159258112"/>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592565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King's Lynn and West Norfolk</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1.2741935483870968</c:v>
                </c:pt>
                <c:pt idx="1">
                  <c:v>1.4</c:v>
                </c:pt>
                <c:pt idx="2">
                  <c:v>1.27</c:v>
                </c:pt>
                <c:pt idx="3">
                  <c:v>1.6576745640785049</c:v>
                </c:pt>
                <c:pt idx="4">
                  <c:v>1.54</c:v>
                </c:pt>
                <c:pt idx="5">
                  <c:v>1.79</c:v>
                </c:pt>
                <c:pt idx="6">
                  <c:v>1.8</c:v>
                </c:pt>
              </c:numCache>
            </c:numRef>
          </c:val>
        </c:ser>
        <c:marker val="1"/>
        <c:axId val="159297536"/>
        <c:axId val="159299072"/>
      </c:lineChart>
      <c:catAx>
        <c:axId val="159297536"/>
        <c:scaling>
          <c:orientation val="minMax"/>
        </c:scaling>
        <c:axPos val="b"/>
        <c:tickLblPos val="nextTo"/>
        <c:crossAx val="159299072"/>
        <c:crosses val="autoZero"/>
        <c:auto val="1"/>
        <c:lblAlgn val="ctr"/>
        <c:lblOffset val="100"/>
      </c:catAx>
      <c:valAx>
        <c:axId val="159299072"/>
        <c:scaling>
          <c:orientation val="minMax"/>
        </c:scaling>
        <c:axPos val="l"/>
        <c:majorGridlines/>
        <c:numFmt formatCode="General" sourceLinked="1"/>
        <c:tickLblPos val="nextTo"/>
        <c:crossAx val="1592975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King's Lynn and West Norfolk</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0.46774193548387094</c:v>
                </c:pt>
                <c:pt idx="1">
                  <c:v>0.32</c:v>
                </c:pt>
                <c:pt idx="2">
                  <c:v>0.36</c:v>
                </c:pt>
                <c:pt idx="3">
                  <c:v>0.65681444991789817</c:v>
                </c:pt>
                <c:pt idx="4">
                  <c:v>0.47</c:v>
                </c:pt>
                <c:pt idx="5">
                  <c:v>0.68</c:v>
                </c:pt>
                <c:pt idx="6">
                  <c:v>0.8</c:v>
                </c:pt>
              </c:numCache>
            </c:numRef>
          </c:val>
        </c:ser>
        <c:marker val="1"/>
        <c:axId val="159460736"/>
        <c:axId val="159478912"/>
      </c:lineChart>
      <c:catAx>
        <c:axId val="159460736"/>
        <c:scaling>
          <c:orientation val="minMax"/>
        </c:scaling>
        <c:axPos val="b"/>
        <c:tickLblPos val="nextTo"/>
        <c:crossAx val="159478912"/>
        <c:crosses val="autoZero"/>
        <c:auto val="1"/>
        <c:lblAlgn val="ctr"/>
        <c:lblOffset val="100"/>
      </c:catAx>
      <c:valAx>
        <c:axId val="159478912"/>
        <c:scaling>
          <c:orientation val="minMax"/>
        </c:scaling>
        <c:axPos val="l"/>
        <c:majorGridlines/>
        <c:numFmt formatCode="General" sourceLinked="1"/>
        <c:tickLblPos val="nextTo"/>
        <c:crossAx val="1594607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King's Lynn and West Norfolk</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0.82236842105263142</c:v>
                </c:pt>
                <c:pt idx="1">
                  <c:v>0.94645754461871279</c:v>
                </c:pt>
                <c:pt idx="2">
                  <c:v>1.3406622871698617</c:v>
                </c:pt>
                <c:pt idx="3">
                  <c:v>0.26698705112802035</c:v>
                </c:pt>
                <c:pt idx="4">
                  <c:v>0.26567481402763021</c:v>
                </c:pt>
                <c:pt idx="5">
                  <c:v>0.79396585946804299</c:v>
                </c:pt>
                <c:pt idx="6">
                  <c:v>0</c:v>
                </c:pt>
                <c:pt idx="7">
                  <c:v>0.13145786775338505</c:v>
                </c:pt>
              </c:numCache>
            </c:numRef>
          </c:val>
        </c:ser>
        <c:marker val="1"/>
        <c:axId val="123144832"/>
        <c:axId val="123150720"/>
      </c:lineChart>
      <c:catAx>
        <c:axId val="123144832"/>
        <c:scaling>
          <c:orientation val="minMax"/>
        </c:scaling>
        <c:axPos val="b"/>
        <c:tickLblPos val="nextTo"/>
        <c:crossAx val="123150720"/>
        <c:crosses val="autoZero"/>
        <c:auto val="1"/>
        <c:lblAlgn val="ctr"/>
        <c:lblOffset val="100"/>
      </c:catAx>
      <c:valAx>
        <c:axId val="123150720"/>
        <c:scaling>
          <c:orientation val="minMax"/>
        </c:scaling>
        <c:axPos val="l"/>
        <c:majorGridlines/>
        <c:numFmt formatCode="General" sourceLinked="1"/>
        <c:tickLblPos val="nextTo"/>
        <c:crossAx val="1231448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King's Lynn and West Norfolk</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c:v>
                </c:pt>
                <c:pt idx="2">
                  <c:v>0</c:v>
                </c:pt>
                <c:pt idx="3">
                  <c:v>0</c:v>
                </c:pt>
                <c:pt idx="4">
                  <c:v>0</c:v>
                </c:pt>
                <c:pt idx="5">
                  <c:v>0</c:v>
                </c:pt>
                <c:pt idx="6">
                  <c:v>0</c:v>
                </c:pt>
                <c:pt idx="7">
                  <c:v>0</c:v>
                </c:pt>
              </c:numCache>
            </c:numRef>
          </c:val>
        </c:ser>
        <c:marker val="1"/>
        <c:axId val="123185408"/>
        <c:axId val="123199488"/>
      </c:lineChart>
      <c:catAx>
        <c:axId val="123185408"/>
        <c:scaling>
          <c:orientation val="minMax"/>
        </c:scaling>
        <c:axPos val="b"/>
        <c:tickLblPos val="nextTo"/>
        <c:crossAx val="123199488"/>
        <c:crosses val="autoZero"/>
        <c:auto val="1"/>
        <c:lblAlgn val="ctr"/>
        <c:lblOffset val="100"/>
      </c:catAx>
      <c:valAx>
        <c:axId val="123199488"/>
        <c:scaling>
          <c:orientation val="minMax"/>
        </c:scaling>
        <c:axPos val="l"/>
        <c:majorGridlines/>
        <c:numFmt formatCode="General" sourceLinked="1"/>
        <c:tickLblPos val="nextTo"/>
        <c:crossAx val="1231854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King's Lynn and West Norfolk</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4.797149122807018</c:v>
                </c:pt>
                <c:pt idx="1">
                  <c:v>5.0027041644131964</c:v>
                </c:pt>
                <c:pt idx="2">
                  <c:v>7.1055101220002674</c:v>
                </c:pt>
                <c:pt idx="3">
                  <c:v>4.1382992924843158</c:v>
                </c:pt>
                <c:pt idx="4">
                  <c:v>4.7821466524973424</c:v>
                </c:pt>
                <c:pt idx="5">
                  <c:v>4.7637951568082562</c:v>
                </c:pt>
                <c:pt idx="6">
                  <c:v>4.6010253713684754</c:v>
                </c:pt>
                <c:pt idx="7">
                  <c:v>2.8920730905744705</c:v>
                </c:pt>
              </c:numCache>
            </c:numRef>
          </c:val>
        </c:ser>
        <c:marker val="1"/>
        <c:axId val="158762880"/>
        <c:axId val="158764416"/>
      </c:lineChart>
      <c:catAx>
        <c:axId val="158762880"/>
        <c:scaling>
          <c:orientation val="minMax"/>
        </c:scaling>
        <c:axPos val="b"/>
        <c:tickLblPos val="nextTo"/>
        <c:crossAx val="158764416"/>
        <c:crosses val="autoZero"/>
        <c:auto val="1"/>
        <c:lblAlgn val="ctr"/>
        <c:lblOffset val="100"/>
      </c:catAx>
      <c:valAx>
        <c:axId val="158764416"/>
        <c:scaling>
          <c:orientation val="minMax"/>
        </c:scaling>
        <c:axPos val="l"/>
        <c:majorGridlines/>
        <c:numFmt formatCode="General" sourceLinked="1"/>
        <c:tickLblPos val="nextTo"/>
        <c:crossAx val="1587628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King's Lynn and West Norfolk</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3.9747807017543866</c:v>
                </c:pt>
                <c:pt idx="1">
                  <c:v>4.1914548404542993</c:v>
                </c:pt>
                <c:pt idx="2">
                  <c:v>5.4967153773964315</c:v>
                </c:pt>
                <c:pt idx="3">
                  <c:v>4.1382992924843158</c:v>
                </c:pt>
                <c:pt idx="4">
                  <c:v>2.922422954303932</c:v>
                </c:pt>
                <c:pt idx="5">
                  <c:v>3.4405187243615192</c:v>
                </c:pt>
                <c:pt idx="6">
                  <c:v>4.4695675036150915</c:v>
                </c:pt>
                <c:pt idx="7">
                  <c:v>3.680820297094781</c:v>
                </c:pt>
              </c:numCache>
            </c:numRef>
          </c:val>
        </c:ser>
        <c:marker val="1"/>
        <c:axId val="158799360"/>
        <c:axId val="158800896"/>
      </c:lineChart>
      <c:catAx>
        <c:axId val="158799360"/>
        <c:scaling>
          <c:orientation val="minMax"/>
        </c:scaling>
        <c:axPos val="b"/>
        <c:tickLblPos val="nextTo"/>
        <c:crossAx val="158800896"/>
        <c:crosses val="autoZero"/>
        <c:auto val="1"/>
        <c:lblAlgn val="ctr"/>
        <c:lblOffset val="100"/>
      </c:catAx>
      <c:valAx>
        <c:axId val="158800896"/>
        <c:scaling>
          <c:orientation val="minMax"/>
        </c:scaling>
        <c:axPos val="l"/>
        <c:majorGridlines/>
        <c:numFmt formatCode="General" sourceLinked="1"/>
        <c:tickLblPos val="nextTo"/>
        <c:crossAx val="1587993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King's Lynn and West Norfolk</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1.3706140350877194</c:v>
                </c:pt>
                <c:pt idx="1">
                  <c:v>1.3520822065981615</c:v>
                </c:pt>
                <c:pt idx="2">
                  <c:v>1.4747285158868479</c:v>
                </c:pt>
                <c:pt idx="3">
                  <c:v>0.9344546789480711</c:v>
                </c:pt>
                <c:pt idx="4">
                  <c:v>0.26567481402763021</c:v>
                </c:pt>
                <c:pt idx="5">
                  <c:v>0.39698292973402161</c:v>
                </c:pt>
                <c:pt idx="6">
                  <c:v>0.39437360326015519</c:v>
                </c:pt>
                <c:pt idx="7">
                  <c:v>0</c:v>
                </c:pt>
              </c:numCache>
            </c:numRef>
          </c:val>
        </c:ser>
        <c:marker val="1"/>
        <c:axId val="158848128"/>
        <c:axId val="158849664"/>
      </c:lineChart>
      <c:catAx>
        <c:axId val="158848128"/>
        <c:scaling>
          <c:orientation val="minMax"/>
        </c:scaling>
        <c:axPos val="b"/>
        <c:tickLblPos val="nextTo"/>
        <c:crossAx val="158849664"/>
        <c:crosses val="autoZero"/>
        <c:auto val="1"/>
        <c:lblAlgn val="ctr"/>
        <c:lblOffset val="100"/>
      </c:catAx>
      <c:valAx>
        <c:axId val="158849664"/>
        <c:scaling>
          <c:orientation val="minMax"/>
        </c:scaling>
        <c:axPos val="l"/>
        <c:majorGridlines/>
        <c:numFmt formatCode="General" sourceLinked="1"/>
        <c:tickLblPos val="nextTo"/>
        <c:crossAx val="1588481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King's Lynn and West Norfolk</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c:v>
                </c:pt>
                <c:pt idx="2">
                  <c:v>0</c:v>
                </c:pt>
                <c:pt idx="3">
                  <c:v>0</c:v>
                </c:pt>
                <c:pt idx="4">
                  <c:v>0</c:v>
                </c:pt>
                <c:pt idx="5">
                  <c:v>0</c:v>
                </c:pt>
                <c:pt idx="6">
                  <c:v>0</c:v>
                </c:pt>
                <c:pt idx="7">
                  <c:v>0</c:v>
                </c:pt>
              </c:numCache>
            </c:numRef>
          </c:val>
        </c:ser>
        <c:marker val="1"/>
        <c:axId val="158900992"/>
        <c:axId val="158902528"/>
      </c:lineChart>
      <c:catAx>
        <c:axId val="158900992"/>
        <c:scaling>
          <c:orientation val="minMax"/>
        </c:scaling>
        <c:axPos val="b"/>
        <c:tickLblPos val="nextTo"/>
        <c:crossAx val="158902528"/>
        <c:crosses val="autoZero"/>
        <c:auto val="1"/>
        <c:lblAlgn val="ctr"/>
        <c:lblOffset val="100"/>
      </c:catAx>
      <c:valAx>
        <c:axId val="158902528"/>
        <c:scaling>
          <c:orientation val="minMax"/>
        </c:scaling>
        <c:axPos val="l"/>
        <c:majorGridlines/>
        <c:numFmt formatCode="General" sourceLinked="1"/>
        <c:tickLblPos val="nextTo"/>
        <c:crossAx val="1589009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King's Lynn and West Norfolk</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5.3453947368421053</c:v>
                </c:pt>
                <c:pt idx="1">
                  <c:v>5.5435370470524603</c:v>
                </c:pt>
                <c:pt idx="2">
                  <c:v>6.9714438932832845</c:v>
                </c:pt>
                <c:pt idx="3">
                  <c:v>5.2062474969963972</c:v>
                </c:pt>
                <c:pt idx="4">
                  <c:v>3.3209351753453777</c:v>
                </c:pt>
                <c:pt idx="5">
                  <c:v>3.8375016540955404</c:v>
                </c:pt>
                <c:pt idx="6">
                  <c:v>4.8639411068752461</c:v>
                </c:pt>
                <c:pt idx="7">
                  <c:v>3.680820297094781</c:v>
                </c:pt>
              </c:numCache>
            </c:numRef>
          </c:val>
        </c:ser>
        <c:marker val="1"/>
        <c:axId val="158933376"/>
        <c:axId val="158934912"/>
      </c:lineChart>
      <c:catAx>
        <c:axId val="158933376"/>
        <c:scaling>
          <c:orientation val="minMax"/>
        </c:scaling>
        <c:axPos val="b"/>
        <c:tickLblPos val="nextTo"/>
        <c:crossAx val="158934912"/>
        <c:crosses val="autoZero"/>
        <c:auto val="1"/>
        <c:lblAlgn val="ctr"/>
        <c:lblOffset val="100"/>
      </c:catAx>
      <c:valAx>
        <c:axId val="158934912"/>
        <c:scaling>
          <c:orientation val="minMax"/>
        </c:scaling>
        <c:axPos val="l"/>
        <c:majorGridlines/>
        <c:numFmt formatCode="General" sourceLinked="1"/>
        <c:tickLblPos val="nextTo"/>
        <c:crossAx val="1589333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King's Lynn and West Norfolk</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2.0109934307547928</c:v>
                </c:pt>
                <c:pt idx="1">
                  <c:v>6.0072086503804574</c:v>
                </c:pt>
                <c:pt idx="2">
                  <c:v>3.8522848034006376</c:v>
                </c:pt>
                <c:pt idx="3">
                  <c:v>6.2193992324996694</c:v>
                </c:pt>
                <c:pt idx="4">
                  <c:v>4.8770868936505849</c:v>
                </c:pt>
              </c:numCache>
            </c:numRef>
          </c:val>
        </c:ser>
        <c:marker val="1"/>
        <c:axId val="158969856"/>
        <c:axId val="158971392"/>
      </c:lineChart>
      <c:catAx>
        <c:axId val="158969856"/>
        <c:scaling>
          <c:orientation val="minMax"/>
        </c:scaling>
        <c:axPos val="b"/>
        <c:tickLblPos val="nextTo"/>
        <c:crossAx val="158971392"/>
        <c:crosses val="autoZero"/>
        <c:auto val="1"/>
        <c:lblAlgn val="ctr"/>
        <c:lblOffset val="100"/>
      </c:catAx>
      <c:valAx>
        <c:axId val="158971392"/>
        <c:scaling>
          <c:orientation val="minMax"/>
        </c:scaling>
        <c:axPos val="l"/>
        <c:majorGridlines/>
        <c:numFmt formatCode="General" sourceLinked="1"/>
        <c:tickLblPos val="nextTo"/>
        <c:crossAx val="1589698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F3B187-65A7-4E78-B6B9-3B8D2B6B3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2018-04-27T15:04:00Z</dcterms:created>
  <dcterms:modified xsi:type="dcterms:W3CDTF">2018-05-01T14:50:00Z</dcterms:modified>
</cp:coreProperties>
</file>