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91F95">
      <w:r w:rsidRPr="00791F95">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16FC9" w:rsidRDefault="00476555" w:rsidP="004D3814">
                  <w:pPr>
                    <w:jc w:val="right"/>
                    <w:rPr>
                      <w:rFonts w:ascii="Segoe UI" w:hAnsi="Segoe UI" w:cs="Segoe UI"/>
                      <w:b/>
                      <w:sz w:val="72"/>
                      <w:szCs w:val="72"/>
                      <w:u w:val="single"/>
                    </w:rPr>
                  </w:pPr>
                  <w:r>
                    <w:rPr>
                      <w:rFonts w:ascii="Segoe UI" w:hAnsi="Segoe UI" w:cs="Segoe UI"/>
                      <w:b/>
                      <w:sz w:val="72"/>
                      <w:szCs w:val="72"/>
                      <w:u w:val="single"/>
                    </w:rPr>
                    <w:t>Mal</w:t>
                  </w:r>
                  <w:r w:rsidR="008F3BE5">
                    <w:rPr>
                      <w:rFonts w:ascii="Segoe UI" w:hAnsi="Segoe UI" w:cs="Segoe UI"/>
                      <w:b/>
                      <w:sz w:val="72"/>
                      <w:szCs w:val="72"/>
                      <w:u w:val="single"/>
                    </w:rPr>
                    <w:t>vern Hills</w:t>
                  </w:r>
                  <w:r w:rsidR="002A2D7E" w:rsidRPr="00A16FC9">
                    <w:rPr>
                      <w:rFonts w:ascii="Segoe UI" w:hAnsi="Segoe UI" w:cs="Segoe UI"/>
                      <w:b/>
                      <w:sz w:val="72"/>
                      <w:szCs w:val="72"/>
                      <w:u w:val="single"/>
                    </w:rPr>
                    <w:t xml:space="preserve"> </w:t>
                  </w:r>
                  <w:r w:rsidR="009579D3" w:rsidRPr="00A16FC9">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791F95"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791F95"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791F95"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791F95"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791F95"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476555">
      <w:pPr>
        <w:rPr>
          <w:rFonts w:ascii="Segoe UI" w:hAnsi="Segoe UI" w:cs="Segoe UI"/>
        </w:rPr>
      </w:pPr>
      <w:r>
        <w:rPr>
          <w:rFonts w:ascii="Segoe UI" w:hAnsi="Segoe UI" w:cs="Segoe UI"/>
        </w:rPr>
        <w:t>Mal</w:t>
      </w:r>
      <w:r w:rsidR="008F3BE5">
        <w:rPr>
          <w:rFonts w:ascii="Segoe UI" w:hAnsi="Segoe UI" w:cs="Segoe UI"/>
        </w:rPr>
        <w:t>vern Hills</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8F3BE5">
        <w:rPr>
          <w:rFonts w:ascii="Segoe UI" w:hAnsi="Segoe UI" w:cs="Segoe UI"/>
        </w:rPr>
        <w:t>31</w:t>
      </w:r>
      <w:r w:rsidR="005D1AC4">
        <w:rPr>
          <w:rFonts w:ascii="Segoe UI" w:hAnsi="Segoe UI" w:cs="Segoe UI"/>
        </w:rPr>
        <w:t>0</w:t>
      </w:r>
      <w:r w:rsidR="00FA4ACC">
        <w:rPr>
          <w:rFonts w:ascii="Segoe UI" w:hAnsi="Segoe UI" w:cs="Segoe UI"/>
        </w:rPr>
        <w:t xml:space="preserve">, made up of </w:t>
      </w:r>
      <w:r w:rsidR="00314ED1">
        <w:rPr>
          <w:rFonts w:ascii="Segoe UI" w:hAnsi="Segoe UI" w:cs="Segoe UI"/>
        </w:rPr>
        <w:t>2</w:t>
      </w:r>
      <w:r w:rsidR="008F3BE5">
        <w:rPr>
          <w:rFonts w:ascii="Segoe UI" w:hAnsi="Segoe UI" w:cs="Segoe UI"/>
        </w:rPr>
        <w:t>2</w:t>
      </w:r>
      <w:r w:rsidR="00FA4ACC">
        <w:rPr>
          <w:rFonts w:ascii="Segoe UI" w:hAnsi="Segoe UI" w:cs="Segoe UI"/>
        </w:rPr>
        <w:t>0 private enterprise builds</w:t>
      </w:r>
      <w:r w:rsidR="008F3BE5">
        <w:rPr>
          <w:rFonts w:ascii="Segoe UI" w:hAnsi="Segoe UI" w:cs="Segoe UI"/>
        </w:rPr>
        <w:t xml:space="preserve"> and 9</w:t>
      </w:r>
      <w:r>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8F3BE5">
        <w:rPr>
          <w:rFonts w:ascii="Segoe UI" w:hAnsi="Segoe UI" w:cs="Segoe UI"/>
        </w:rPr>
        <w:t>34,860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AB0701">
        <w:rPr>
          <w:rFonts w:ascii="Segoe UI" w:hAnsi="Segoe UI" w:cs="Segoe UI"/>
        </w:rPr>
        <w:t>Malvern Hills</w:t>
      </w:r>
      <w:r w:rsidR="002651E1">
        <w:rPr>
          <w:rFonts w:ascii="Segoe UI" w:hAnsi="Segoe UI" w:cs="Segoe UI"/>
        </w:rPr>
        <w:t xml:space="preserve"> </w:t>
      </w:r>
      <w:r w:rsidR="00465750">
        <w:rPr>
          <w:rFonts w:ascii="Segoe UI" w:hAnsi="Segoe UI" w:cs="Segoe UI"/>
        </w:rPr>
        <w:t xml:space="preserve">had net additions of </w:t>
      </w:r>
      <w:r w:rsidR="00AB0701">
        <w:rPr>
          <w:rFonts w:ascii="Segoe UI" w:hAnsi="Segoe UI" w:cs="Segoe UI"/>
        </w:rPr>
        <w:t>363</w:t>
      </w:r>
      <w:r w:rsidR="004A44E1">
        <w:rPr>
          <w:rFonts w:ascii="Segoe UI" w:hAnsi="Segoe UI" w:cs="Segoe UI"/>
        </w:rPr>
        <w:t xml:space="preserve"> dwellings</w:t>
      </w:r>
      <w:r w:rsidR="00465750">
        <w:rPr>
          <w:rFonts w:ascii="Segoe UI" w:hAnsi="Segoe UI" w:cs="Segoe UI"/>
        </w:rPr>
        <w:t xml:space="preserve"> comprised of </w:t>
      </w:r>
      <w:r w:rsidR="00AB0701">
        <w:rPr>
          <w:rFonts w:ascii="Segoe UI" w:hAnsi="Segoe UI" w:cs="Segoe UI"/>
        </w:rPr>
        <w:t>317</w:t>
      </w:r>
      <w:r w:rsidR="00465750">
        <w:rPr>
          <w:rFonts w:ascii="Segoe UI" w:hAnsi="Segoe UI" w:cs="Segoe UI"/>
        </w:rPr>
        <w:t xml:space="preserve"> new builds, </w:t>
      </w:r>
      <w:r w:rsidR="00AB0701">
        <w:rPr>
          <w:rFonts w:ascii="Segoe UI" w:hAnsi="Segoe UI" w:cs="Segoe UI"/>
        </w:rPr>
        <w:t>33</w:t>
      </w:r>
      <w:r w:rsidR="00465750">
        <w:rPr>
          <w:rFonts w:ascii="Segoe UI" w:hAnsi="Segoe UI" w:cs="Segoe UI"/>
        </w:rPr>
        <w:t xml:space="preserve"> conversations, </w:t>
      </w:r>
      <w:r>
        <w:rPr>
          <w:rFonts w:ascii="Segoe UI" w:hAnsi="Segoe UI" w:cs="Segoe UI"/>
        </w:rPr>
        <w:t>1</w:t>
      </w:r>
      <w:r w:rsidR="00AB0701">
        <w:rPr>
          <w:rFonts w:ascii="Segoe UI" w:hAnsi="Segoe UI" w:cs="Segoe UI"/>
        </w:rPr>
        <w:t>5</w:t>
      </w:r>
      <w:r w:rsidR="00465750">
        <w:rPr>
          <w:rFonts w:ascii="Segoe UI" w:hAnsi="Segoe UI" w:cs="Segoe UI"/>
        </w:rPr>
        <w:t xml:space="preserve"> change of use, and </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AB0701">
        <w:rPr>
          <w:rFonts w:ascii="Segoe UI" w:hAnsi="Segoe UI" w:cs="Segoe UI"/>
        </w:rPr>
        <w:t>Malvern Hills</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AB0701">
        <w:rPr>
          <w:rFonts w:ascii="Segoe UI" w:hAnsi="Segoe UI" w:cs="Segoe UI"/>
        </w:rPr>
        <w:t>1.2</w:t>
      </w:r>
      <w:r>
        <w:rPr>
          <w:rFonts w:ascii="Segoe UI" w:hAnsi="Segoe UI" w:cs="Segoe UI"/>
        </w:rPr>
        <w:t>, the number of households accommodated in temporary accommodat</w:t>
      </w:r>
      <w:r w:rsidR="009579D3">
        <w:rPr>
          <w:rFonts w:ascii="Segoe UI" w:hAnsi="Segoe UI" w:cs="Segoe UI"/>
        </w:rPr>
        <w:t xml:space="preserve">ion </w:t>
      </w:r>
      <w:r w:rsidR="00AB0701">
        <w:rPr>
          <w:rFonts w:ascii="Segoe UI" w:hAnsi="Segoe UI" w:cs="Segoe UI"/>
        </w:rPr>
        <w:t>was suppressed due to being low</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A2D7E"/>
    <w:rsid w:val="002B39D0"/>
    <w:rsid w:val="002B3CB9"/>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91F9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BE5"/>
    <w:rsid w:val="008F3CBB"/>
    <w:rsid w:val="009528EC"/>
    <w:rsid w:val="009576E7"/>
    <w:rsid w:val="009579D3"/>
    <w:rsid w:val="009676E3"/>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0701"/>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Malvern Hills</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3.8587117839121401</c:v>
                </c:pt>
                <c:pt idx="2">
                  <c:v>5.8962264150943415</c:v>
                </c:pt>
                <c:pt idx="3">
                  <c:v>2.3467292461132292</c:v>
                </c:pt>
                <c:pt idx="4">
                  <c:v>3.208868144690781</c:v>
                </c:pt>
                <c:pt idx="5">
                  <c:v>4.6323103647944404</c:v>
                </c:pt>
                <c:pt idx="6">
                  <c:v>6.8846815834767643</c:v>
                </c:pt>
                <c:pt idx="7">
                  <c:v>7.7452667814113614</c:v>
                </c:pt>
              </c:numCache>
            </c:numRef>
          </c:val>
        </c:ser>
        <c:marker val="1"/>
        <c:axId val="161856128"/>
        <c:axId val="161907072"/>
      </c:lineChart>
      <c:catAx>
        <c:axId val="161856128"/>
        <c:scaling>
          <c:orientation val="minMax"/>
        </c:scaling>
        <c:axPos val="b"/>
        <c:tickLblPos val="nextTo"/>
        <c:txPr>
          <a:bodyPr/>
          <a:lstStyle/>
          <a:p>
            <a:pPr>
              <a:defRPr sz="1000"/>
            </a:pPr>
            <a:endParaRPr lang="en-US"/>
          </a:p>
        </c:txPr>
        <c:crossAx val="161907072"/>
        <c:crosses val="autoZero"/>
        <c:auto val="1"/>
        <c:lblAlgn val="ctr"/>
        <c:lblOffset val="100"/>
      </c:catAx>
      <c:valAx>
        <c:axId val="161907072"/>
        <c:scaling>
          <c:orientation val="minMax"/>
        </c:scaling>
        <c:axPos val="l"/>
        <c:majorGridlines/>
        <c:numFmt formatCode="General" sourceLinked="1"/>
        <c:tickLblPos val="nextTo"/>
        <c:crossAx val="161856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Malvern Hills</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0.58668231152830741</c:v>
                </c:pt>
                <c:pt idx="2">
                  <c:v>0.58343057176196023</c:v>
                </c:pt>
                <c:pt idx="3">
                  <c:v>0.28951939779965258</c:v>
                </c:pt>
                <c:pt idx="4">
                  <c:v>0.94664371772805511</c:v>
                </c:pt>
              </c:numCache>
            </c:numRef>
          </c:val>
        </c:ser>
        <c:marker val="1"/>
        <c:axId val="162806784"/>
        <c:axId val="162816768"/>
      </c:lineChart>
      <c:catAx>
        <c:axId val="162806784"/>
        <c:scaling>
          <c:orientation val="minMax"/>
        </c:scaling>
        <c:axPos val="b"/>
        <c:tickLblPos val="nextTo"/>
        <c:crossAx val="162816768"/>
        <c:crosses val="autoZero"/>
        <c:auto val="1"/>
        <c:lblAlgn val="ctr"/>
        <c:lblOffset val="100"/>
      </c:catAx>
      <c:valAx>
        <c:axId val="162816768"/>
        <c:scaling>
          <c:orientation val="minMax"/>
        </c:scaling>
        <c:axPos val="l"/>
        <c:majorGridlines/>
        <c:numFmt formatCode="General" sourceLinked="1"/>
        <c:tickLblPos val="nextTo"/>
        <c:crossAx val="162806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Malvern Hills</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0.58962264150943389</c:v>
                </c:pt>
                <c:pt idx="1">
                  <c:v>0.58668231152830741</c:v>
                </c:pt>
                <c:pt idx="2">
                  <c:v>0</c:v>
                </c:pt>
                <c:pt idx="3">
                  <c:v>0.57903879559930516</c:v>
                </c:pt>
                <c:pt idx="4">
                  <c:v>0.43029259896729777</c:v>
                </c:pt>
              </c:numCache>
            </c:numRef>
          </c:val>
        </c:ser>
        <c:marker val="1"/>
        <c:axId val="162863744"/>
        <c:axId val="162877824"/>
      </c:lineChart>
      <c:catAx>
        <c:axId val="162863744"/>
        <c:scaling>
          <c:orientation val="minMax"/>
        </c:scaling>
        <c:axPos val="b"/>
        <c:tickLblPos val="nextTo"/>
        <c:crossAx val="162877824"/>
        <c:crosses val="autoZero"/>
        <c:auto val="1"/>
        <c:lblAlgn val="ctr"/>
        <c:lblOffset val="100"/>
      </c:catAx>
      <c:valAx>
        <c:axId val="162877824"/>
        <c:scaling>
          <c:orientation val="minMax"/>
        </c:scaling>
        <c:axPos val="l"/>
        <c:majorGridlines/>
        <c:numFmt formatCode="General" sourceLinked="1"/>
        <c:tickLblPos val="nextTo"/>
        <c:crossAx val="162863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Malvern Hills</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0.2933411557641537</c:v>
                </c:pt>
                <c:pt idx="2">
                  <c:v>0</c:v>
                </c:pt>
                <c:pt idx="3">
                  <c:v>0</c:v>
                </c:pt>
                <c:pt idx="4">
                  <c:v>0</c:v>
                </c:pt>
              </c:numCache>
            </c:numRef>
          </c:val>
        </c:ser>
        <c:marker val="1"/>
        <c:axId val="162900224"/>
        <c:axId val="162926592"/>
      </c:lineChart>
      <c:catAx>
        <c:axId val="162900224"/>
        <c:scaling>
          <c:orientation val="minMax"/>
        </c:scaling>
        <c:axPos val="b"/>
        <c:tickLblPos val="nextTo"/>
        <c:crossAx val="162926592"/>
        <c:crosses val="autoZero"/>
        <c:auto val="1"/>
        <c:lblAlgn val="ctr"/>
        <c:lblOffset val="100"/>
      </c:catAx>
      <c:valAx>
        <c:axId val="162926592"/>
        <c:scaling>
          <c:orientation val="minMax"/>
        </c:scaling>
        <c:axPos val="l"/>
        <c:majorGridlines/>
        <c:numFmt formatCode="General" sourceLinked="1"/>
        <c:tickLblPos val="nextTo"/>
        <c:crossAx val="162900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Malvern Hills</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0.29481132075471694</c:v>
                </c:pt>
                <c:pt idx="1">
                  <c:v>0</c:v>
                </c:pt>
                <c:pt idx="2">
                  <c:v>0.29171528588098011</c:v>
                </c:pt>
                <c:pt idx="3">
                  <c:v>0.28951939779965258</c:v>
                </c:pt>
                <c:pt idx="4">
                  <c:v>5.7372346528973037E-2</c:v>
                </c:pt>
              </c:numCache>
            </c:numRef>
          </c:val>
        </c:ser>
        <c:marker val="1"/>
        <c:axId val="162936704"/>
        <c:axId val="162938240"/>
      </c:lineChart>
      <c:catAx>
        <c:axId val="162936704"/>
        <c:scaling>
          <c:orientation val="minMax"/>
        </c:scaling>
        <c:axPos val="b"/>
        <c:tickLblPos val="nextTo"/>
        <c:crossAx val="162938240"/>
        <c:crosses val="autoZero"/>
        <c:auto val="1"/>
        <c:lblAlgn val="ctr"/>
        <c:lblOffset val="100"/>
      </c:catAx>
      <c:valAx>
        <c:axId val="162938240"/>
        <c:scaling>
          <c:orientation val="minMax"/>
        </c:scaling>
        <c:axPos val="l"/>
        <c:majorGridlines/>
        <c:numFmt formatCode="General" sourceLinked="1"/>
        <c:tickLblPos val="nextTo"/>
        <c:crossAx val="162936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Malvern Hills</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5.3066037735849054</c:v>
                </c:pt>
                <c:pt idx="1">
                  <c:v>5.280140803754767</c:v>
                </c:pt>
                <c:pt idx="2">
                  <c:v>7.5845974329054844</c:v>
                </c:pt>
                <c:pt idx="3">
                  <c:v>9.2646207295888825</c:v>
                </c:pt>
                <c:pt idx="4">
                  <c:v>10.413080895008605</c:v>
                </c:pt>
              </c:numCache>
            </c:numRef>
          </c:val>
        </c:ser>
        <c:marker val="1"/>
        <c:axId val="162985472"/>
        <c:axId val="162987008"/>
      </c:lineChart>
      <c:catAx>
        <c:axId val="162985472"/>
        <c:scaling>
          <c:orientation val="minMax"/>
        </c:scaling>
        <c:axPos val="b"/>
        <c:tickLblPos val="nextTo"/>
        <c:crossAx val="162987008"/>
        <c:crosses val="autoZero"/>
        <c:auto val="1"/>
        <c:lblAlgn val="ctr"/>
        <c:lblOffset val="100"/>
      </c:catAx>
      <c:valAx>
        <c:axId val="162987008"/>
        <c:scaling>
          <c:orientation val="minMax"/>
        </c:scaling>
        <c:axPos val="l"/>
        <c:majorGridlines/>
        <c:numFmt formatCode="General" sourceLinked="1"/>
        <c:tickLblPos val="nextTo"/>
        <c:crossAx val="162985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Malvern Hills</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8.5299999999999994</c:v>
                </c:pt>
                <c:pt idx="1">
                  <c:v>8.39</c:v>
                </c:pt>
                <c:pt idx="2">
                  <c:v>9.0399999999999991</c:v>
                </c:pt>
                <c:pt idx="3">
                  <c:v>9.25</c:v>
                </c:pt>
                <c:pt idx="4">
                  <c:v>10.69</c:v>
                </c:pt>
              </c:numCache>
            </c:numRef>
          </c:val>
        </c:ser>
        <c:marker val="1"/>
        <c:axId val="163024896"/>
        <c:axId val="163026432"/>
      </c:lineChart>
      <c:catAx>
        <c:axId val="163024896"/>
        <c:scaling>
          <c:orientation val="minMax"/>
        </c:scaling>
        <c:axPos val="b"/>
        <c:numFmt formatCode="General" sourceLinked="1"/>
        <c:tickLblPos val="nextTo"/>
        <c:crossAx val="163026432"/>
        <c:crosses val="autoZero"/>
        <c:auto val="1"/>
        <c:lblAlgn val="ctr"/>
        <c:lblOffset val="100"/>
      </c:catAx>
      <c:valAx>
        <c:axId val="163026432"/>
        <c:scaling>
          <c:orientation val="minMax"/>
        </c:scaling>
        <c:axPos val="l"/>
        <c:majorGridlines/>
        <c:numFmt formatCode="General" sourceLinked="1"/>
        <c:tickLblPos val="nextTo"/>
        <c:crossAx val="1630248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Malvern Hills</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8.8649381312579241</c:v>
                </c:pt>
                <c:pt idx="1">
                  <c:v>7.7734164550142388</c:v>
                </c:pt>
                <c:pt idx="2">
                  <c:v>8.86</c:v>
                </c:pt>
                <c:pt idx="3">
                  <c:v>9.684083670482913</c:v>
                </c:pt>
                <c:pt idx="4">
                  <c:v>10.32</c:v>
                </c:pt>
              </c:numCache>
            </c:numRef>
          </c:val>
        </c:ser>
        <c:marker val="1"/>
        <c:axId val="163052928"/>
        <c:axId val="163132544"/>
      </c:lineChart>
      <c:catAx>
        <c:axId val="163052928"/>
        <c:scaling>
          <c:orientation val="minMax"/>
        </c:scaling>
        <c:axPos val="b"/>
        <c:numFmt formatCode="General" sourceLinked="1"/>
        <c:tickLblPos val="nextTo"/>
        <c:crossAx val="163132544"/>
        <c:crosses val="autoZero"/>
        <c:auto val="1"/>
        <c:lblAlgn val="ctr"/>
        <c:lblOffset val="100"/>
      </c:catAx>
      <c:valAx>
        <c:axId val="163132544"/>
        <c:scaling>
          <c:orientation val="minMax"/>
        </c:scaling>
        <c:axPos val="l"/>
        <c:majorGridlines/>
        <c:numFmt formatCode="General" sourceLinked="1"/>
        <c:tickLblPos val="nextTo"/>
        <c:crossAx val="163052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Malvern Hills</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80.81</c:v>
                </c:pt>
                <c:pt idx="1">
                  <c:v>78.790000000000006</c:v>
                </c:pt>
                <c:pt idx="2">
                  <c:v>84.41</c:v>
                </c:pt>
                <c:pt idx="3">
                  <c:v>89.77</c:v>
                </c:pt>
                <c:pt idx="4">
                  <c:v>92.8</c:v>
                </c:pt>
                <c:pt idx="5">
                  <c:v>96.59</c:v>
                </c:pt>
                <c:pt idx="6">
                  <c:v>98.781326086956526</c:v>
                </c:pt>
                <c:pt idx="7">
                  <c:v>97.495871970495259</c:v>
                </c:pt>
              </c:numCache>
            </c:numRef>
          </c:val>
        </c:ser>
        <c:marker val="1"/>
        <c:axId val="163053568"/>
        <c:axId val="163055104"/>
      </c:lineChart>
      <c:catAx>
        <c:axId val="163053568"/>
        <c:scaling>
          <c:orientation val="minMax"/>
        </c:scaling>
        <c:axPos val="b"/>
        <c:numFmt formatCode="General" sourceLinked="1"/>
        <c:tickLblPos val="nextTo"/>
        <c:crossAx val="163055104"/>
        <c:crosses val="autoZero"/>
        <c:auto val="1"/>
        <c:lblAlgn val="ctr"/>
        <c:lblOffset val="100"/>
      </c:catAx>
      <c:valAx>
        <c:axId val="16305510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30535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Malvern Hills</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2.03125</c:v>
                </c:pt>
                <c:pt idx="1">
                  <c:v>1.72</c:v>
                </c:pt>
                <c:pt idx="2">
                  <c:v>1.22</c:v>
                </c:pt>
                <c:pt idx="3">
                  <c:v>1.5931372549019607</c:v>
                </c:pt>
                <c:pt idx="4">
                  <c:v>1.55</c:v>
                </c:pt>
                <c:pt idx="5">
                  <c:v>1.1200000000000001</c:v>
                </c:pt>
                <c:pt idx="6">
                  <c:v>1.1599999999999999</c:v>
                </c:pt>
              </c:numCache>
            </c:numRef>
          </c:val>
        </c:ser>
        <c:marker val="1"/>
        <c:axId val="163094528"/>
        <c:axId val="163096064"/>
      </c:lineChart>
      <c:catAx>
        <c:axId val="163094528"/>
        <c:scaling>
          <c:orientation val="minMax"/>
        </c:scaling>
        <c:axPos val="b"/>
        <c:tickLblPos val="nextTo"/>
        <c:crossAx val="163096064"/>
        <c:crosses val="autoZero"/>
        <c:auto val="1"/>
        <c:lblAlgn val="ctr"/>
        <c:lblOffset val="100"/>
      </c:catAx>
      <c:valAx>
        <c:axId val="163096064"/>
        <c:scaling>
          <c:orientation val="minMax"/>
        </c:scaling>
        <c:axPos val="l"/>
        <c:majorGridlines/>
        <c:numFmt formatCode="General" sourceLinked="1"/>
        <c:tickLblPos val="nextTo"/>
        <c:crossAx val="1630945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Malvern Hills</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0.25</c:v>
                </c:pt>
                <c:pt idx="1">
                  <c:v>0.13</c:v>
                </c:pt>
                <c:pt idx="2">
                  <c:v>0.03</c:v>
                </c:pt>
                <c:pt idx="3">
                  <c:v>0</c:v>
                </c:pt>
                <c:pt idx="4">
                  <c:v>0.18</c:v>
                </c:pt>
                <c:pt idx="5">
                  <c:v>0.15</c:v>
                </c:pt>
                <c:pt idx="6">
                  <c:v>0</c:v>
                </c:pt>
              </c:numCache>
            </c:numRef>
          </c:val>
        </c:ser>
        <c:marker val="1"/>
        <c:axId val="163188096"/>
        <c:axId val="163206272"/>
      </c:lineChart>
      <c:catAx>
        <c:axId val="163188096"/>
        <c:scaling>
          <c:orientation val="minMax"/>
        </c:scaling>
        <c:axPos val="b"/>
        <c:tickLblPos val="nextTo"/>
        <c:crossAx val="163206272"/>
        <c:crosses val="autoZero"/>
        <c:auto val="1"/>
        <c:lblAlgn val="ctr"/>
        <c:lblOffset val="100"/>
      </c:catAx>
      <c:valAx>
        <c:axId val="163206272"/>
        <c:scaling>
          <c:orientation val="minMax"/>
        </c:scaling>
        <c:axPos val="l"/>
        <c:majorGridlines/>
        <c:numFmt formatCode="General" sourceLinked="1"/>
        <c:tickLblPos val="nextTo"/>
        <c:crossAx val="163188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Malvern Hills</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1.4841199168892847</c:v>
                </c:pt>
                <c:pt idx="2">
                  <c:v>0.88443396226415083</c:v>
                </c:pt>
                <c:pt idx="3">
                  <c:v>0</c:v>
                </c:pt>
                <c:pt idx="4">
                  <c:v>1.1668611435239205</c:v>
                </c:pt>
                <c:pt idx="5">
                  <c:v>1.1580775911986105</c:v>
                </c:pt>
                <c:pt idx="6">
                  <c:v>2.5817555938037864</c:v>
                </c:pt>
                <c:pt idx="7">
                  <c:v>2.5817555938037864</c:v>
                </c:pt>
              </c:numCache>
            </c:numRef>
          </c:val>
        </c:ser>
        <c:marker val="1"/>
        <c:axId val="113379968"/>
        <c:axId val="113389952"/>
      </c:lineChart>
      <c:catAx>
        <c:axId val="113379968"/>
        <c:scaling>
          <c:orientation val="minMax"/>
        </c:scaling>
        <c:axPos val="b"/>
        <c:tickLblPos val="nextTo"/>
        <c:crossAx val="113389952"/>
        <c:crosses val="autoZero"/>
        <c:auto val="1"/>
        <c:lblAlgn val="ctr"/>
        <c:lblOffset val="100"/>
      </c:catAx>
      <c:valAx>
        <c:axId val="113389952"/>
        <c:scaling>
          <c:orientation val="minMax"/>
        </c:scaling>
        <c:axPos val="l"/>
        <c:majorGridlines/>
        <c:numFmt formatCode="General" sourceLinked="1"/>
        <c:tickLblPos val="nextTo"/>
        <c:crossAx val="113379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Malvern Hills</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0</c:v>
                </c:pt>
                <c:pt idx="2">
                  <c:v>0</c:v>
                </c:pt>
                <c:pt idx="3">
                  <c:v>0</c:v>
                </c:pt>
                <c:pt idx="4">
                  <c:v>0</c:v>
                </c:pt>
                <c:pt idx="5">
                  <c:v>0</c:v>
                </c:pt>
                <c:pt idx="6">
                  <c:v>0</c:v>
                </c:pt>
                <c:pt idx="7">
                  <c:v>0</c:v>
                </c:pt>
              </c:numCache>
            </c:numRef>
          </c:val>
        </c:ser>
        <c:marker val="1"/>
        <c:axId val="113420544"/>
        <c:axId val="113438720"/>
      </c:lineChart>
      <c:catAx>
        <c:axId val="113420544"/>
        <c:scaling>
          <c:orientation val="minMax"/>
        </c:scaling>
        <c:axPos val="b"/>
        <c:tickLblPos val="nextTo"/>
        <c:crossAx val="113438720"/>
        <c:crosses val="autoZero"/>
        <c:auto val="1"/>
        <c:lblAlgn val="ctr"/>
        <c:lblOffset val="100"/>
      </c:catAx>
      <c:valAx>
        <c:axId val="113438720"/>
        <c:scaling>
          <c:orientation val="minMax"/>
        </c:scaling>
        <c:axPos val="l"/>
        <c:majorGridlines/>
        <c:numFmt formatCode="General" sourceLinked="1"/>
        <c:tickLblPos val="nextTo"/>
        <c:crossAx val="113420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Malvern Hills</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5.3428317008014252</c:v>
                </c:pt>
                <c:pt idx="2">
                  <c:v>6.485849056603775</c:v>
                </c:pt>
                <c:pt idx="3">
                  <c:v>2.640070401877384</c:v>
                </c:pt>
                <c:pt idx="4">
                  <c:v>4.3757292882147034</c:v>
                </c:pt>
                <c:pt idx="5">
                  <c:v>5.7903879559930518</c:v>
                </c:pt>
                <c:pt idx="6">
                  <c:v>9.1795754446356828</c:v>
                </c:pt>
                <c:pt idx="7">
                  <c:v>10.327022375215147</c:v>
                </c:pt>
              </c:numCache>
            </c:numRef>
          </c:val>
        </c:ser>
        <c:marker val="1"/>
        <c:axId val="162563968"/>
        <c:axId val="162565504"/>
      </c:lineChart>
      <c:catAx>
        <c:axId val="162563968"/>
        <c:scaling>
          <c:orientation val="minMax"/>
        </c:scaling>
        <c:axPos val="b"/>
        <c:tickLblPos val="nextTo"/>
        <c:crossAx val="162565504"/>
        <c:crosses val="autoZero"/>
        <c:auto val="1"/>
        <c:lblAlgn val="ctr"/>
        <c:lblOffset val="100"/>
      </c:catAx>
      <c:valAx>
        <c:axId val="162565504"/>
        <c:scaling>
          <c:orientation val="minMax"/>
        </c:scaling>
        <c:axPos val="l"/>
        <c:majorGridlines/>
        <c:numFmt formatCode="General" sourceLinked="1"/>
        <c:tickLblPos val="nextTo"/>
        <c:crossAx val="162563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Malvern Hills</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3.5618878005342829</c:v>
                </c:pt>
                <c:pt idx="2">
                  <c:v>4.7169811320754702</c:v>
                </c:pt>
                <c:pt idx="3">
                  <c:v>2.9334115576415378</c:v>
                </c:pt>
                <c:pt idx="4">
                  <c:v>4.0840140023337215</c:v>
                </c:pt>
                <c:pt idx="5">
                  <c:v>2.3161551823972197</c:v>
                </c:pt>
                <c:pt idx="6">
                  <c:v>5.1635111876075728</c:v>
                </c:pt>
                <c:pt idx="7">
                  <c:v>6.3109581181870329</c:v>
                </c:pt>
              </c:numCache>
            </c:numRef>
          </c:val>
        </c:ser>
        <c:marker val="1"/>
        <c:axId val="162596352"/>
        <c:axId val="162597888"/>
      </c:lineChart>
      <c:catAx>
        <c:axId val="162596352"/>
        <c:scaling>
          <c:orientation val="minMax"/>
        </c:scaling>
        <c:axPos val="b"/>
        <c:tickLblPos val="nextTo"/>
        <c:crossAx val="162597888"/>
        <c:crosses val="autoZero"/>
        <c:auto val="1"/>
        <c:lblAlgn val="ctr"/>
        <c:lblOffset val="100"/>
      </c:catAx>
      <c:valAx>
        <c:axId val="162597888"/>
        <c:scaling>
          <c:orientation val="minMax"/>
        </c:scaling>
        <c:axPos val="l"/>
        <c:majorGridlines/>
        <c:numFmt formatCode="General" sourceLinked="1"/>
        <c:tickLblPos val="nextTo"/>
        <c:crossAx val="162596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Malvern Hills</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1.7809439002671414</c:v>
                </c:pt>
                <c:pt idx="2">
                  <c:v>1.4740566037735849</c:v>
                </c:pt>
                <c:pt idx="3">
                  <c:v>0.29334115576415376</c:v>
                </c:pt>
                <c:pt idx="4">
                  <c:v>0.87514585764294073</c:v>
                </c:pt>
                <c:pt idx="5">
                  <c:v>0.28951939779965269</c:v>
                </c:pt>
                <c:pt idx="6">
                  <c:v>1.7211703958691906</c:v>
                </c:pt>
                <c:pt idx="7">
                  <c:v>2.5817555938037864</c:v>
                </c:pt>
              </c:numCache>
            </c:numRef>
          </c:val>
        </c:ser>
        <c:marker val="1"/>
        <c:axId val="162645120"/>
        <c:axId val="162646656"/>
      </c:lineChart>
      <c:catAx>
        <c:axId val="162645120"/>
        <c:scaling>
          <c:orientation val="minMax"/>
        </c:scaling>
        <c:axPos val="b"/>
        <c:tickLblPos val="nextTo"/>
        <c:crossAx val="162646656"/>
        <c:crosses val="autoZero"/>
        <c:auto val="1"/>
        <c:lblAlgn val="ctr"/>
        <c:lblOffset val="100"/>
      </c:catAx>
      <c:valAx>
        <c:axId val="162646656"/>
        <c:scaling>
          <c:orientation val="minMax"/>
        </c:scaling>
        <c:axPos val="l"/>
        <c:majorGridlines/>
        <c:numFmt formatCode="General" sourceLinked="1"/>
        <c:tickLblPos val="nextTo"/>
        <c:crossAx val="162645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Malvern Hills</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0</c:v>
                </c:pt>
                <c:pt idx="2">
                  <c:v>0</c:v>
                </c:pt>
                <c:pt idx="3">
                  <c:v>0</c:v>
                </c:pt>
                <c:pt idx="4">
                  <c:v>0</c:v>
                </c:pt>
                <c:pt idx="5">
                  <c:v>0</c:v>
                </c:pt>
                <c:pt idx="6">
                  <c:v>0</c:v>
                </c:pt>
                <c:pt idx="7">
                  <c:v>0</c:v>
                </c:pt>
              </c:numCache>
            </c:numRef>
          </c:val>
        </c:ser>
        <c:marker val="1"/>
        <c:axId val="162697984"/>
        <c:axId val="162699520"/>
      </c:lineChart>
      <c:catAx>
        <c:axId val="162697984"/>
        <c:scaling>
          <c:orientation val="minMax"/>
        </c:scaling>
        <c:axPos val="b"/>
        <c:tickLblPos val="nextTo"/>
        <c:crossAx val="162699520"/>
        <c:crosses val="autoZero"/>
        <c:auto val="1"/>
        <c:lblAlgn val="ctr"/>
        <c:lblOffset val="100"/>
      </c:catAx>
      <c:valAx>
        <c:axId val="162699520"/>
        <c:scaling>
          <c:orientation val="minMax"/>
        </c:scaling>
        <c:axPos val="l"/>
        <c:majorGridlines/>
        <c:numFmt formatCode="General" sourceLinked="1"/>
        <c:tickLblPos val="nextTo"/>
        <c:crossAx val="162697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Malvern Hills</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5.046007717423568</c:v>
                </c:pt>
                <c:pt idx="2">
                  <c:v>6.1910377358490569</c:v>
                </c:pt>
                <c:pt idx="3">
                  <c:v>3.2267527134056908</c:v>
                </c:pt>
                <c:pt idx="4">
                  <c:v>4.9591598599766629</c:v>
                </c:pt>
                <c:pt idx="5">
                  <c:v>2.6056745801968737</c:v>
                </c:pt>
                <c:pt idx="6">
                  <c:v>6.8846815834767643</c:v>
                </c:pt>
                <c:pt idx="7">
                  <c:v>8.8927137119908188</c:v>
                </c:pt>
              </c:numCache>
            </c:numRef>
          </c:val>
        </c:ser>
        <c:marker val="1"/>
        <c:axId val="162730368"/>
        <c:axId val="162731904"/>
      </c:lineChart>
      <c:catAx>
        <c:axId val="162730368"/>
        <c:scaling>
          <c:orientation val="minMax"/>
        </c:scaling>
        <c:axPos val="b"/>
        <c:tickLblPos val="nextTo"/>
        <c:crossAx val="162731904"/>
        <c:crosses val="autoZero"/>
        <c:auto val="1"/>
        <c:lblAlgn val="ctr"/>
        <c:lblOffset val="100"/>
      </c:catAx>
      <c:valAx>
        <c:axId val="162731904"/>
        <c:scaling>
          <c:orientation val="minMax"/>
        </c:scaling>
        <c:axPos val="l"/>
        <c:majorGridlines/>
        <c:numFmt formatCode="General" sourceLinked="1"/>
        <c:tickLblPos val="nextTo"/>
        <c:crossAx val="162730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Malvern Hills</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4.7169811320754711</c:v>
                </c:pt>
                <c:pt idx="1">
                  <c:v>4.1067761806981524</c:v>
                </c:pt>
                <c:pt idx="2">
                  <c:v>7.001166861143524</c:v>
                </c:pt>
                <c:pt idx="3">
                  <c:v>8.6855819339895781</c:v>
                </c:pt>
                <c:pt idx="4">
                  <c:v>9.093516924842227</c:v>
                </c:pt>
              </c:numCache>
            </c:numRef>
          </c:val>
        </c:ser>
        <c:marker val="1"/>
        <c:axId val="162766848"/>
        <c:axId val="162768384"/>
      </c:lineChart>
      <c:catAx>
        <c:axId val="162766848"/>
        <c:scaling>
          <c:orientation val="minMax"/>
        </c:scaling>
        <c:axPos val="b"/>
        <c:tickLblPos val="nextTo"/>
        <c:crossAx val="162768384"/>
        <c:crosses val="autoZero"/>
        <c:auto val="1"/>
        <c:lblAlgn val="ctr"/>
        <c:lblOffset val="100"/>
      </c:catAx>
      <c:valAx>
        <c:axId val="162768384"/>
        <c:scaling>
          <c:orientation val="minMax"/>
        </c:scaling>
        <c:axPos val="l"/>
        <c:majorGridlines/>
        <c:numFmt formatCode="General" sourceLinked="1"/>
        <c:tickLblPos val="nextTo"/>
        <c:crossAx val="162766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310B8-6B9C-4D25-A120-EFB12CD4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2018-04-27T15:28:00Z</dcterms:created>
  <dcterms:modified xsi:type="dcterms:W3CDTF">2018-05-01T15:29:00Z</dcterms:modified>
</cp:coreProperties>
</file>