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A6656">
      <w:r w:rsidRPr="00EA6656">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525FC6" w:rsidP="004D3814">
                  <w:pPr>
                    <w:jc w:val="right"/>
                    <w:rPr>
                      <w:rFonts w:ascii="Segoe UI" w:hAnsi="Segoe UI" w:cs="Segoe UI"/>
                      <w:b/>
                      <w:sz w:val="56"/>
                      <w:szCs w:val="72"/>
                      <w:u w:val="single"/>
                    </w:rPr>
                  </w:pPr>
                  <w:r w:rsidRPr="00AA40CB">
                    <w:rPr>
                      <w:rFonts w:ascii="Segoe UI" w:hAnsi="Segoe UI" w:cs="Segoe UI"/>
                      <w:b/>
                      <w:sz w:val="56"/>
                      <w:szCs w:val="72"/>
                      <w:u w:val="single"/>
                    </w:rPr>
                    <w:t>M</w:t>
                  </w:r>
                  <w:r w:rsidR="005B6A98">
                    <w:rPr>
                      <w:rFonts w:ascii="Segoe UI" w:hAnsi="Segoe UI" w:cs="Segoe UI"/>
                      <w:b/>
                      <w:sz w:val="56"/>
                      <w:szCs w:val="72"/>
                      <w:u w:val="single"/>
                    </w:rPr>
                    <w:t xml:space="preserve">id </w:t>
                  </w:r>
                  <w:r w:rsidR="003555C6">
                    <w:rPr>
                      <w:rFonts w:ascii="Segoe UI" w:hAnsi="Segoe UI" w:cs="Segoe UI"/>
                      <w:b/>
                      <w:sz w:val="56"/>
                      <w:szCs w:val="72"/>
                      <w:u w:val="single"/>
                    </w:rPr>
                    <w:t>Su</w:t>
                  </w:r>
                  <w:r w:rsidR="00963EAA">
                    <w:rPr>
                      <w:rFonts w:ascii="Segoe UI" w:hAnsi="Segoe UI" w:cs="Segoe UI"/>
                      <w:b/>
                      <w:sz w:val="56"/>
                      <w:szCs w:val="72"/>
                      <w:u w:val="single"/>
                    </w:rPr>
                    <w:t>ssex</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EA6656"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EA6656"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EA6656"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EA6656"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EA6656"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5F13F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F13FB" w:rsidRDefault="005F13FB" w:rsidP="005F13FB">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200"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4321</w:t>
            </w:r>
          </w:p>
        </w:tc>
        <w:tc>
          <w:tcPr>
            <w:tcW w:w="1200"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4277</w:t>
            </w:r>
          </w:p>
        </w:tc>
        <w:tc>
          <w:tcPr>
            <w:tcW w:w="1200"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4384</w:t>
            </w:r>
          </w:p>
        </w:tc>
        <w:tc>
          <w:tcPr>
            <w:tcW w:w="1200"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4486</w:t>
            </w:r>
          </w:p>
        </w:tc>
        <w:tc>
          <w:tcPr>
            <w:tcW w:w="1200"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4631</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5F13F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F13FB" w:rsidRDefault="005F13FB" w:rsidP="005F13FB">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200"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3532</w:t>
            </w:r>
          </w:p>
        </w:tc>
        <w:tc>
          <w:tcPr>
            <w:tcW w:w="1200"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3482</w:t>
            </w:r>
          </w:p>
        </w:tc>
        <w:tc>
          <w:tcPr>
            <w:tcW w:w="1200"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3547</w:t>
            </w:r>
          </w:p>
        </w:tc>
        <w:tc>
          <w:tcPr>
            <w:tcW w:w="1200"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3612</w:t>
            </w:r>
          </w:p>
        </w:tc>
        <w:tc>
          <w:tcPr>
            <w:tcW w:w="1200"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3722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5F13FB"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5F13FB" w:rsidRDefault="005F13FB" w:rsidP="005F13FB">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054"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3243</w:t>
            </w:r>
          </w:p>
        </w:tc>
        <w:tc>
          <w:tcPr>
            <w:tcW w:w="1054"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3222</w:t>
            </w:r>
          </w:p>
        </w:tc>
        <w:tc>
          <w:tcPr>
            <w:tcW w:w="1054"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3322</w:t>
            </w:r>
          </w:p>
        </w:tc>
        <w:tc>
          <w:tcPr>
            <w:tcW w:w="1054"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3380</w:t>
            </w:r>
          </w:p>
        </w:tc>
        <w:tc>
          <w:tcPr>
            <w:tcW w:w="1054" w:type="dxa"/>
            <w:tcBorders>
              <w:top w:val="nil"/>
              <w:left w:val="nil"/>
              <w:bottom w:val="single" w:sz="4" w:space="0" w:color="auto"/>
              <w:right w:val="single" w:sz="4" w:space="0" w:color="auto"/>
            </w:tcBorders>
            <w:shd w:val="clear" w:color="auto" w:fill="auto"/>
            <w:noWrap/>
            <w:vAlign w:val="bottom"/>
            <w:hideMark/>
          </w:tcPr>
          <w:p w:rsidR="005F13FB" w:rsidRDefault="005F13FB" w:rsidP="005F13FB">
            <w:pPr>
              <w:spacing w:after="100" w:afterAutospacing="1"/>
              <w:jc w:val="right"/>
              <w:rPr>
                <w:rFonts w:ascii="Tahoma" w:hAnsi="Tahoma" w:cs="Tahoma"/>
                <w:color w:val="000000"/>
                <w:sz w:val="16"/>
                <w:szCs w:val="16"/>
              </w:rPr>
            </w:pPr>
            <w:r>
              <w:rPr>
                <w:rFonts w:ascii="Tahoma" w:hAnsi="Tahoma" w:cs="Tahoma"/>
                <w:color w:val="000000"/>
                <w:sz w:val="16"/>
                <w:szCs w:val="16"/>
              </w:rPr>
              <w:t>3494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B45FF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5FF3" w:rsidRDefault="00B45FF3" w:rsidP="00B45FF3">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2818"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7.89</w:t>
            </w:r>
          </w:p>
        </w:tc>
        <w:tc>
          <w:tcPr>
            <w:tcW w:w="2647"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7.89</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B45FF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5FF3" w:rsidRDefault="00B45FF3" w:rsidP="00B45FF3">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356"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46.73</w:t>
            </w:r>
          </w:p>
        </w:tc>
        <w:tc>
          <w:tcPr>
            <w:tcW w:w="1377"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6.4</w:t>
            </w:r>
          </w:p>
        </w:tc>
        <w:tc>
          <w:tcPr>
            <w:tcW w:w="1661"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224.81</w:t>
            </w:r>
          </w:p>
        </w:tc>
        <w:tc>
          <w:tcPr>
            <w:tcW w:w="1559"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71.89</w:t>
            </w:r>
          </w:p>
        </w:tc>
        <w:tc>
          <w:tcPr>
            <w:tcW w:w="1418"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349.83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B45FF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5FF3" w:rsidRDefault="00B45FF3" w:rsidP="00B45FF3">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276"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161.7</w:t>
            </w:r>
          </w:p>
        </w:tc>
        <w:tc>
          <w:tcPr>
            <w:tcW w:w="1417"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46.4</w:t>
            </w:r>
          </w:p>
        </w:tc>
        <w:tc>
          <w:tcPr>
            <w:tcW w:w="1559"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1094.5</w:t>
            </w:r>
          </w:p>
        </w:tc>
        <w:tc>
          <w:tcPr>
            <w:tcW w:w="1560"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993.7</w:t>
            </w:r>
          </w:p>
        </w:tc>
        <w:tc>
          <w:tcPr>
            <w:tcW w:w="1559"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2296.3</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B45FF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5FF3" w:rsidRDefault="00B45FF3" w:rsidP="00B45FF3">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843"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61.02</w:t>
            </w:r>
          </w:p>
        </w:tc>
        <w:tc>
          <w:tcPr>
            <w:tcW w:w="1984"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296.7</w:t>
            </w:r>
          </w:p>
        </w:tc>
        <w:tc>
          <w:tcPr>
            <w:tcW w:w="1843"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2296.3</w:t>
            </w:r>
          </w:p>
        </w:tc>
        <w:tc>
          <w:tcPr>
            <w:tcW w:w="1701" w:type="dxa"/>
            <w:tcBorders>
              <w:top w:val="nil"/>
              <w:left w:val="nil"/>
              <w:bottom w:val="single" w:sz="4" w:space="0" w:color="auto"/>
              <w:right w:val="single" w:sz="4" w:space="0" w:color="auto"/>
            </w:tcBorders>
            <w:shd w:val="clear" w:color="auto" w:fill="auto"/>
            <w:noWrap/>
            <w:vAlign w:val="bottom"/>
            <w:hideMark/>
          </w:tcPr>
          <w:p w:rsidR="00B45FF3" w:rsidRDefault="00B45FF3" w:rsidP="00B45FF3">
            <w:pPr>
              <w:spacing w:after="100" w:afterAutospacing="1"/>
              <w:jc w:val="right"/>
              <w:rPr>
                <w:rFonts w:ascii="Tahoma" w:hAnsi="Tahoma" w:cs="Tahoma"/>
                <w:color w:val="000000"/>
                <w:sz w:val="16"/>
                <w:szCs w:val="16"/>
              </w:rPr>
            </w:pPr>
            <w:r>
              <w:rPr>
                <w:rFonts w:ascii="Tahoma" w:hAnsi="Tahoma" w:cs="Tahoma"/>
                <w:color w:val="000000"/>
                <w:sz w:val="16"/>
                <w:szCs w:val="16"/>
              </w:rPr>
              <w:t>2654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B45FF3" w:rsidRPr="009500DD" w:rsidTr="00B45FF3">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F3" w:rsidRDefault="00B45FF3" w:rsidP="00B45FF3">
            <w:pPr>
              <w:spacing w:after="100" w:afterAutospacing="1"/>
              <w:jc w:val="center"/>
              <w:rPr>
                <w:rFonts w:ascii="Calibri" w:hAnsi="Calibri" w:cs="Calibri"/>
                <w:color w:val="000000"/>
              </w:rPr>
            </w:pPr>
            <w:r>
              <w:rPr>
                <w:rFonts w:ascii="Calibri" w:hAnsi="Calibri" w:cs="Calibri"/>
                <w:color w:val="000000"/>
              </w:rPr>
              <w:t>Road length of principal roads in West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45FF3" w:rsidRDefault="00B45FF3" w:rsidP="00B45FF3">
            <w:pPr>
              <w:spacing w:after="100" w:afterAutospacing="1"/>
              <w:jc w:val="center"/>
              <w:rPr>
                <w:rFonts w:ascii="Calibri" w:hAnsi="Calibri" w:cs="Calibri"/>
                <w:color w:val="000000"/>
              </w:rPr>
            </w:pPr>
            <w:r>
              <w:rPr>
                <w:rFonts w:ascii="Calibri" w:hAnsi="Calibri" w:cs="Calibri"/>
                <w:color w:val="000000"/>
              </w:rPr>
              <w:t>14.8miles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B45FF3" w:rsidRPr="009500DD" w:rsidTr="00B45FF3">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F3" w:rsidRDefault="00B45FF3" w:rsidP="00B45FF3">
            <w:pPr>
              <w:spacing w:after="100" w:afterAutospacing="1"/>
              <w:jc w:val="center"/>
              <w:rPr>
                <w:rFonts w:ascii="Calibri" w:hAnsi="Calibri" w:cs="Calibri"/>
                <w:color w:val="000000"/>
              </w:rPr>
            </w:pPr>
            <w:r>
              <w:rPr>
                <w:rFonts w:ascii="Calibri" w:hAnsi="Calibri" w:cs="Calibri"/>
                <w:color w:val="000000"/>
              </w:rPr>
              <w:t>Road length of non-principal roads in West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45FF3" w:rsidRDefault="00B45FF3" w:rsidP="00B45FF3">
            <w:pPr>
              <w:spacing w:after="100" w:afterAutospacing="1"/>
              <w:jc w:val="center"/>
              <w:rPr>
                <w:rFonts w:ascii="Calibri" w:hAnsi="Calibri" w:cs="Calibri"/>
                <w:color w:val="000000"/>
              </w:rPr>
            </w:pPr>
            <w:r>
              <w:rPr>
                <w:rFonts w:ascii="Calibri" w:hAnsi="Calibri" w:cs="Calibri"/>
                <w:color w:val="000000"/>
              </w:rPr>
              <w:t>92miles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B3BB2"/>
    <w:rsid w:val="000B410A"/>
    <w:rsid w:val="000D1137"/>
    <w:rsid w:val="000D57F2"/>
    <w:rsid w:val="000D7426"/>
    <w:rsid w:val="000E0225"/>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65132"/>
    <w:rsid w:val="00171D21"/>
    <w:rsid w:val="001779A1"/>
    <w:rsid w:val="00182EBD"/>
    <w:rsid w:val="00190253"/>
    <w:rsid w:val="00192701"/>
    <w:rsid w:val="00195C23"/>
    <w:rsid w:val="001977B6"/>
    <w:rsid w:val="001B2B01"/>
    <w:rsid w:val="001C52DE"/>
    <w:rsid w:val="001D6CB6"/>
    <w:rsid w:val="001E09A4"/>
    <w:rsid w:val="001E7C97"/>
    <w:rsid w:val="001F4A28"/>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300A54"/>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A18D3"/>
    <w:rsid w:val="003B5117"/>
    <w:rsid w:val="003C023C"/>
    <w:rsid w:val="003C135F"/>
    <w:rsid w:val="003C1462"/>
    <w:rsid w:val="003C3F77"/>
    <w:rsid w:val="003C40D8"/>
    <w:rsid w:val="003C7651"/>
    <w:rsid w:val="003D7517"/>
    <w:rsid w:val="003E0AA8"/>
    <w:rsid w:val="003E7C4A"/>
    <w:rsid w:val="004033DF"/>
    <w:rsid w:val="00415E18"/>
    <w:rsid w:val="004167EC"/>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7D4E"/>
    <w:rsid w:val="005947D7"/>
    <w:rsid w:val="00595B2F"/>
    <w:rsid w:val="005B3FA2"/>
    <w:rsid w:val="005B6A98"/>
    <w:rsid w:val="005C095A"/>
    <w:rsid w:val="005C33B2"/>
    <w:rsid w:val="005D01AA"/>
    <w:rsid w:val="005F13FB"/>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27708"/>
    <w:rsid w:val="0073492C"/>
    <w:rsid w:val="007404A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15932"/>
    <w:rsid w:val="008211F5"/>
    <w:rsid w:val="00826B10"/>
    <w:rsid w:val="0083304D"/>
    <w:rsid w:val="00843934"/>
    <w:rsid w:val="008524C7"/>
    <w:rsid w:val="00855650"/>
    <w:rsid w:val="008576ED"/>
    <w:rsid w:val="008615B3"/>
    <w:rsid w:val="00863A32"/>
    <w:rsid w:val="0086703C"/>
    <w:rsid w:val="00867BF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A5E9A"/>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45FF3"/>
    <w:rsid w:val="00B4609A"/>
    <w:rsid w:val="00B66EC4"/>
    <w:rsid w:val="00B71733"/>
    <w:rsid w:val="00B82315"/>
    <w:rsid w:val="00B84331"/>
    <w:rsid w:val="00B928CD"/>
    <w:rsid w:val="00B967F2"/>
    <w:rsid w:val="00BA5521"/>
    <w:rsid w:val="00BB01EE"/>
    <w:rsid w:val="00BD2351"/>
    <w:rsid w:val="00BE0C65"/>
    <w:rsid w:val="00BE32D1"/>
    <w:rsid w:val="00BE3B1E"/>
    <w:rsid w:val="00BE4633"/>
    <w:rsid w:val="00BF0BE9"/>
    <w:rsid w:val="00BF44B3"/>
    <w:rsid w:val="00C027BE"/>
    <w:rsid w:val="00C07765"/>
    <w:rsid w:val="00C13421"/>
    <w:rsid w:val="00C2306B"/>
    <w:rsid w:val="00C26302"/>
    <w:rsid w:val="00C27833"/>
    <w:rsid w:val="00C31933"/>
    <w:rsid w:val="00C33EE4"/>
    <w:rsid w:val="00C345EF"/>
    <w:rsid w:val="00C427E1"/>
    <w:rsid w:val="00C43302"/>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DB6"/>
    <w:rsid w:val="00E24A9C"/>
    <w:rsid w:val="00E30696"/>
    <w:rsid w:val="00E339EF"/>
    <w:rsid w:val="00E33D6C"/>
    <w:rsid w:val="00E43E31"/>
    <w:rsid w:val="00E51B66"/>
    <w:rsid w:val="00E57E59"/>
    <w:rsid w:val="00E60537"/>
    <w:rsid w:val="00E62DF2"/>
    <w:rsid w:val="00E7007C"/>
    <w:rsid w:val="00E81122"/>
    <w:rsid w:val="00E83BB5"/>
    <w:rsid w:val="00E866F7"/>
    <w:rsid w:val="00EA6656"/>
    <w:rsid w:val="00EB05DF"/>
    <w:rsid w:val="00EB236D"/>
    <w:rsid w:val="00EB5237"/>
    <w:rsid w:val="00EB6055"/>
    <w:rsid w:val="00EC2D0C"/>
    <w:rsid w:val="00EC3808"/>
    <w:rsid w:val="00ED52B1"/>
    <w:rsid w:val="00ED7242"/>
    <w:rsid w:val="00EE29BA"/>
    <w:rsid w:val="00EE339D"/>
    <w:rsid w:val="00EE7458"/>
    <w:rsid w:val="00EF556D"/>
    <w:rsid w:val="00EF5EFE"/>
    <w:rsid w:val="00EF6F56"/>
    <w:rsid w:val="00F047FD"/>
    <w:rsid w:val="00F06E52"/>
    <w:rsid w:val="00F16604"/>
    <w:rsid w:val="00F245AF"/>
    <w:rsid w:val="00F31EBB"/>
    <w:rsid w:val="00F3443F"/>
    <w:rsid w:val="00F37401"/>
    <w:rsid w:val="00F60EE2"/>
    <w:rsid w:val="00F6181E"/>
    <w:rsid w:val="00F624C0"/>
    <w:rsid w:val="00F7542E"/>
    <w:rsid w:val="00F8009A"/>
    <w:rsid w:val="00F93AE4"/>
    <w:rsid w:val="00FA341B"/>
    <w:rsid w:val="00FA49E0"/>
    <w:rsid w:val="00FA7924"/>
    <w:rsid w:val="00FD0E88"/>
    <w:rsid w:val="00FE0842"/>
    <w:rsid w:val="00FE4AEF"/>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Mid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11.072935154874306</c:v>
                </c:pt>
                <c:pt idx="1">
                  <c:v>10.978734590439112</c:v>
                </c:pt>
                <c:pt idx="2">
                  <c:v>15.453644900397622</c:v>
                </c:pt>
              </c:numCache>
            </c:numRef>
          </c:val>
        </c:ser>
        <c:marker val="1"/>
        <c:axId val="150129664"/>
        <c:axId val="150168320"/>
      </c:lineChart>
      <c:catAx>
        <c:axId val="150129664"/>
        <c:scaling>
          <c:orientation val="minMax"/>
        </c:scaling>
        <c:axPos val="b"/>
        <c:numFmt formatCode="General" sourceLinked="1"/>
        <c:tickLblPos val="nextTo"/>
        <c:crossAx val="150168320"/>
        <c:crosses val="autoZero"/>
        <c:auto val="1"/>
        <c:lblAlgn val="ctr"/>
        <c:lblOffset val="100"/>
      </c:catAx>
      <c:valAx>
        <c:axId val="1501683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12966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Mid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10.4537501977128</c:v>
                </c:pt>
                <c:pt idx="1">
                  <c:v>10.568086674424015</c:v>
                </c:pt>
                <c:pt idx="2">
                  <c:v>11.182541959799806</c:v>
                </c:pt>
              </c:numCache>
            </c:numRef>
          </c:val>
        </c:ser>
        <c:marker val="1"/>
        <c:axId val="150952576"/>
        <c:axId val="150974848"/>
      </c:lineChart>
      <c:catAx>
        <c:axId val="150952576"/>
        <c:scaling>
          <c:orientation val="minMax"/>
        </c:scaling>
        <c:axPos val="b"/>
        <c:numFmt formatCode="General" sourceLinked="1"/>
        <c:tickLblPos val="nextTo"/>
        <c:crossAx val="150974848"/>
        <c:crosses val="autoZero"/>
        <c:auto val="1"/>
        <c:lblAlgn val="ctr"/>
        <c:lblOffset val="100"/>
      </c:catAx>
      <c:valAx>
        <c:axId val="1509748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5257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Mid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7.9567918937004114</c:v>
                </c:pt>
                <c:pt idx="1">
                  <c:v>8.1292978646398719</c:v>
                </c:pt>
                <c:pt idx="2">
                  <c:v>7.8379478827361604</c:v>
                </c:pt>
              </c:numCache>
            </c:numRef>
          </c:val>
        </c:ser>
        <c:axId val="151202816"/>
        <c:axId val="151216896"/>
      </c:barChart>
      <c:catAx>
        <c:axId val="151202816"/>
        <c:scaling>
          <c:orientation val="minMax"/>
        </c:scaling>
        <c:axPos val="b"/>
        <c:numFmt formatCode="General" sourceLinked="1"/>
        <c:tickLblPos val="nextTo"/>
        <c:crossAx val="151216896"/>
        <c:crosses val="autoZero"/>
        <c:auto val="1"/>
        <c:lblAlgn val="ctr"/>
        <c:lblOffset val="100"/>
      </c:catAx>
      <c:valAx>
        <c:axId val="151216896"/>
        <c:scaling>
          <c:orientation val="minMax"/>
        </c:scaling>
        <c:axPos val="l"/>
        <c:majorGridlines/>
        <c:numFmt formatCode="General" sourceLinked="1"/>
        <c:tickLblPos val="nextTo"/>
        <c:txPr>
          <a:bodyPr/>
          <a:lstStyle/>
          <a:p>
            <a:pPr>
              <a:defRPr sz="800"/>
            </a:pPr>
            <a:endParaRPr lang="en-US"/>
          </a:p>
        </c:txPr>
        <c:crossAx val="151202816"/>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Mid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9.0745961923707394</c:v>
                </c:pt>
                <c:pt idx="1">
                  <c:v>9.09387482072243</c:v>
                </c:pt>
                <c:pt idx="2">
                  <c:v>9.2664739106087097</c:v>
                </c:pt>
              </c:numCache>
            </c:numRef>
          </c:val>
        </c:ser>
        <c:marker val="1"/>
        <c:axId val="151235584"/>
        <c:axId val="151130880"/>
      </c:lineChart>
      <c:catAx>
        <c:axId val="151235584"/>
        <c:scaling>
          <c:orientation val="minMax"/>
        </c:scaling>
        <c:axPos val="b"/>
        <c:numFmt formatCode="General" sourceLinked="1"/>
        <c:tickLblPos val="nextTo"/>
        <c:crossAx val="151130880"/>
        <c:crosses val="autoZero"/>
        <c:auto val="1"/>
        <c:lblAlgn val="ctr"/>
        <c:lblOffset val="100"/>
      </c:catAx>
      <c:valAx>
        <c:axId val="1511308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3558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Mid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9.4664945989867366</c:v>
                </c:pt>
                <c:pt idx="1">
                  <c:v>9.4816322837495548</c:v>
                </c:pt>
                <c:pt idx="2">
                  <c:v>9.4142236699239987</c:v>
                </c:pt>
              </c:numCache>
            </c:numRef>
          </c:val>
        </c:ser>
        <c:axId val="151166336"/>
        <c:axId val="151176320"/>
      </c:barChart>
      <c:catAx>
        <c:axId val="151166336"/>
        <c:scaling>
          <c:orientation val="minMax"/>
        </c:scaling>
        <c:axPos val="b"/>
        <c:numFmt formatCode="General" sourceLinked="1"/>
        <c:tickLblPos val="nextTo"/>
        <c:crossAx val="151176320"/>
        <c:crosses val="autoZero"/>
        <c:auto val="1"/>
        <c:lblAlgn val="ctr"/>
        <c:lblOffset val="100"/>
      </c:catAx>
      <c:valAx>
        <c:axId val="151176320"/>
        <c:scaling>
          <c:orientation val="minMax"/>
        </c:scaling>
        <c:axPos val="l"/>
        <c:majorGridlines/>
        <c:numFmt formatCode="General" sourceLinked="1"/>
        <c:tickLblPos val="nextTo"/>
        <c:txPr>
          <a:bodyPr/>
          <a:lstStyle/>
          <a:p>
            <a:pPr>
              <a:defRPr sz="800"/>
            </a:pPr>
            <a:endParaRPr lang="en-US"/>
          </a:p>
        </c:txPr>
        <c:crossAx val="15116633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Mid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7.7504757435243734</c:v>
                </c:pt>
                <c:pt idx="1">
                  <c:v>7.6736435726496914</c:v>
                </c:pt>
                <c:pt idx="2">
                  <c:v>7.8094503348220314</c:v>
                </c:pt>
              </c:numCache>
            </c:numRef>
          </c:val>
        </c:ser>
        <c:marker val="1"/>
        <c:axId val="151268736"/>
        <c:axId val="151282816"/>
      </c:lineChart>
      <c:catAx>
        <c:axId val="151268736"/>
        <c:scaling>
          <c:orientation val="minMax"/>
        </c:scaling>
        <c:axPos val="b"/>
        <c:numFmt formatCode="General" sourceLinked="1"/>
        <c:tickLblPos val="nextTo"/>
        <c:crossAx val="151282816"/>
        <c:crosses val="autoZero"/>
        <c:auto val="1"/>
        <c:lblAlgn val="ctr"/>
        <c:lblOffset val="100"/>
      </c:catAx>
      <c:valAx>
        <c:axId val="1512828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6873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Mid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1318528"/>
        <c:axId val="151320064"/>
      </c:barChart>
      <c:catAx>
        <c:axId val="151318528"/>
        <c:scaling>
          <c:orientation val="minMax"/>
        </c:scaling>
        <c:axPos val="b"/>
        <c:numFmt formatCode="General" sourceLinked="1"/>
        <c:tickLblPos val="nextTo"/>
        <c:crossAx val="151320064"/>
        <c:crosses val="autoZero"/>
        <c:auto val="1"/>
        <c:lblAlgn val="ctr"/>
        <c:lblOffset val="100"/>
      </c:catAx>
      <c:valAx>
        <c:axId val="151320064"/>
        <c:scaling>
          <c:orientation val="minMax"/>
        </c:scaling>
        <c:axPos val="l"/>
        <c:majorGridlines/>
        <c:numFmt formatCode="General" sourceLinked="1"/>
        <c:tickLblPos val="nextTo"/>
        <c:txPr>
          <a:bodyPr/>
          <a:lstStyle/>
          <a:p>
            <a:pPr>
              <a:defRPr sz="800"/>
            </a:pPr>
            <a:endParaRPr lang="en-US"/>
          </a:p>
        </c:txPr>
        <c:crossAx val="15131852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Mid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19.630943393265888</c:v>
                </c:pt>
                <c:pt idx="1">
                  <c:v>19.493089036484289</c:v>
                </c:pt>
                <c:pt idx="2">
                  <c:v>20.310284297410298</c:v>
                </c:pt>
              </c:numCache>
            </c:numRef>
          </c:val>
        </c:ser>
        <c:marker val="1"/>
        <c:axId val="151371776"/>
        <c:axId val="151373312"/>
      </c:lineChart>
      <c:catAx>
        <c:axId val="151371776"/>
        <c:scaling>
          <c:orientation val="minMax"/>
        </c:scaling>
        <c:axPos val="b"/>
        <c:numFmt formatCode="General" sourceLinked="1"/>
        <c:tickLblPos val="nextTo"/>
        <c:crossAx val="151373312"/>
        <c:crosses val="autoZero"/>
        <c:auto val="1"/>
        <c:lblAlgn val="ctr"/>
        <c:lblOffset val="100"/>
      </c:catAx>
      <c:valAx>
        <c:axId val="1513733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7177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Mid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1.8893257777263799</c:v>
                </c:pt>
                <c:pt idx="1">
                  <c:v>2.0122792655829702</c:v>
                </c:pt>
                <c:pt idx="2">
                  <c:v>1.8170974155069599</c:v>
                </c:pt>
              </c:numCache>
            </c:numRef>
          </c:val>
        </c:ser>
        <c:axId val="151490560"/>
        <c:axId val="151492096"/>
      </c:barChart>
      <c:catAx>
        <c:axId val="151490560"/>
        <c:scaling>
          <c:orientation val="minMax"/>
        </c:scaling>
        <c:axPos val="b"/>
        <c:numFmt formatCode="General" sourceLinked="1"/>
        <c:tickLblPos val="nextTo"/>
        <c:crossAx val="151492096"/>
        <c:crosses val="autoZero"/>
        <c:auto val="1"/>
        <c:lblAlgn val="ctr"/>
        <c:lblOffset val="100"/>
      </c:catAx>
      <c:valAx>
        <c:axId val="151492096"/>
        <c:scaling>
          <c:orientation val="minMax"/>
        </c:scaling>
        <c:axPos val="l"/>
        <c:majorGridlines/>
        <c:numFmt formatCode="General" sourceLinked="1"/>
        <c:tickLblPos val="nextTo"/>
        <c:txPr>
          <a:bodyPr/>
          <a:lstStyle/>
          <a:p>
            <a:pPr>
              <a:defRPr sz="800"/>
            </a:pPr>
            <a:endParaRPr lang="en-US"/>
          </a:p>
        </c:txPr>
        <c:crossAx val="15149056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Mid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15.866784458484519</c:v>
                </c:pt>
                <c:pt idx="1">
                  <c:v>15.832518829256211</c:v>
                </c:pt>
                <c:pt idx="2">
                  <c:v>16.009669035534589</c:v>
                </c:pt>
              </c:numCache>
            </c:numRef>
          </c:val>
        </c:ser>
        <c:marker val="1"/>
        <c:axId val="151396352"/>
        <c:axId val="151397888"/>
      </c:lineChart>
      <c:catAx>
        <c:axId val="151396352"/>
        <c:scaling>
          <c:orientation val="minMax"/>
        </c:scaling>
        <c:axPos val="b"/>
        <c:numFmt formatCode="General" sourceLinked="1"/>
        <c:tickLblPos val="nextTo"/>
        <c:crossAx val="151397888"/>
        <c:crosses val="autoZero"/>
        <c:auto val="1"/>
        <c:lblAlgn val="ctr"/>
        <c:lblOffset val="100"/>
      </c:catAx>
      <c:valAx>
        <c:axId val="1513978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9635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Mid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2.2164912686480926</c:v>
                </c:pt>
                <c:pt idx="1">
                  <c:v>2.2179862004443947</c:v>
                </c:pt>
                <c:pt idx="2">
                  <c:v>2.2089814056835499</c:v>
                </c:pt>
              </c:numCache>
            </c:numRef>
          </c:val>
        </c:ser>
        <c:axId val="151429504"/>
        <c:axId val="151431040"/>
      </c:barChart>
      <c:catAx>
        <c:axId val="151429504"/>
        <c:scaling>
          <c:orientation val="minMax"/>
        </c:scaling>
        <c:axPos val="b"/>
        <c:numFmt formatCode="General" sourceLinked="1"/>
        <c:tickLblPos val="nextTo"/>
        <c:crossAx val="151431040"/>
        <c:crosses val="autoZero"/>
        <c:auto val="1"/>
        <c:lblAlgn val="ctr"/>
        <c:lblOffset val="100"/>
      </c:catAx>
      <c:valAx>
        <c:axId val="151431040"/>
        <c:scaling>
          <c:orientation val="minMax"/>
        </c:scaling>
        <c:axPos val="l"/>
        <c:majorGridlines/>
        <c:numFmt formatCode="General" sourceLinked="1"/>
        <c:tickLblPos val="nextTo"/>
        <c:txPr>
          <a:bodyPr/>
          <a:lstStyle/>
          <a:p>
            <a:pPr>
              <a:defRPr sz="800"/>
            </a:pPr>
            <a:endParaRPr lang="en-US"/>
          </a:p>
        </c:txPr>
        <c:crossAx val="15142950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Mid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9.9158993525011052</c:v>
                </c:pt>
                <c:pt idx="1">
                  <c:v>9.8412587511241458</c:v>
                </c:pt>
                <c:pt idx="2">
                  <c:v>10.031075292556498</c:v>
                </c:pt>
              </c:numCache>
            </c:numRef>
          </c:val>
        </c:ser>
        <c:marker val="1"/>
        <c:axId val="150196224"/>
        <c:axId val="150197760"/>
      </c:lineChart>
      <c:catAx>
        <c:axId val="150196224"/>
        <c:scaling>
          <c:orientation val="minMax"/>
        </c:scaling>
        <c:axPos val="b"/>
        <c:numFmt formatCode="General" sourceLinked="1"/>
        <c:tickLblPos val="nextTo"/>
        <c:crossAx val="150197760"/>
        <c:crosses val="autoZero"/>
        <c:auto val="1"/>
        <c:lblAlgn val="ctr"/>
        <c:lblOffset val="100"/>
      </c:catAx>
      <c:valAx>
        <c:axId val="1501977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196224"/>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Mid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10.972363728058498</c:v>
                </c:pt>
                <c:pt idx="1">
                  <c:v>10.866826935620111</c:v>
                </c:pt>
                <c:pt idx="2">
                  <c:v>11.020036659787719</c:v>
                </c:pt>
              </c:numCache>
            </c:numRef>
          </c:val>
        </c:ser>
        <c:marker val="1"/>
        <c:axId val="151536000"/>
        <c:axId val="151537536"/>
      </c:lineChart>
      <c:catAx>
        <c:axId val="151536000"/>
        <c:scaling>
          <c:orientation val="minMax"/>
        </c:scaling>
        <c:axPos val="b"/>
        <c:numFmt formatCode="General" sourceLinked="1"/>
        <c:tickLblPos val="nextTo"/>
        <c:crossAx val="151537536"/>
        <c:crosses val="autoZero"/>
        <c:auto val="1"/>
        <c:lblAlgn val="ctr"/>
        <c:lblOffset val="100"/>
      </c:catAx>
      <c:valAx>
        <c:axId val="1515375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3600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Mid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9.5300104082340589</c:v>
                </c:pt>
                <c:pt idx="1">
                  <c:v>9.4742135422757539</c:v>
                </c:pt>
                <c:pt idx="2">
                  <c:v>9.1938954508244688</c:v>
                </c:pt>
              </c:numCache>
            </c:numRef>
          </c:val>
        </c:ser>
        <c:axId val="151593728"/>
        <c:axId val="151595264"/>
      </c:barChart>
      <c:catAx>
        <c:axId val="151593728"/>
        <c:scaling>
          <c:orientation val="minMax"/>
        </c:scaling>
        <c:axPos val="b"/>
        <c:numFmt formatCode="General" sourceLinked="1"/>
        <c:tickLblPos val="nextTo"/>
        <c:crossAx val="151595264"/>
        <c:crosses val="autoZero"/>
        <c:auto val="1"/>
        <c:lblAlgn val="ctr"/>
        <c:lblOffset val="100"/>
      </c:catAx>
      <c:valAx>
        <c:axId val="151595264"/>
        <c:scaling>
          <c:orientation val="minMax"/>
        </c:scaling>
        <c:axPos val="l"/>
        <c:majorGridlines/>
        <c:numFmt formatCode="General" sourceLinked="1"/>
        <c:tickLblPos val="nextTo"/>
        <c:txPr>
          <a:bodyPr/>
          <a:lstStyle/>
          <a:p>
            <a:pPr>
              <a:defRPr sz="800"/>
            </a:pPr>
            <a:endParaRPr lang="en-US"/>
          </a:p>
        </c:txPr>
        <c:crossAx val="15159372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Mid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27.110089374171686</c:v>
                </c:pt>
                <c:pt idx="1">
                  <c:v>28.203292041263175</c:v>
                </c:pt>
                <c:pt idx="2">
                  <c:v>28.882799872829754</c:v>
                </c:pt>
              </c:numCache>
            </c:numRef>
          </c:val>
        </c:ser>
        <c:marker val="1"/>
        <c:axId val="151634688"/>
        <c:axId val="151636224"/>
      </c:lineChart>
      <c:catAx>
        <c:axId val="151634688"/>
        <c:scaling>
          <c:orientation val="minMax"/>
        </c:scaling>
        <c:axPos val="b"/>
        <c:numFmt formatCode="General" sourceLinked="1"/>
        <c:tickLblPos val="nextTo"/>
        <c:crossAx val="151636224"/>
        <c:crosses val="autoZero"/>
        <c:auto val="1"/>
        <c:lblAlgn val="ctr"/>
        <c:lblOffset val="100"/>
      </c:catAx>
      <c:valAx>
        <c:axId val="1516362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34688"/>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Mid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0.90074550504312256</c:v>
                </c:pt>
                <c:pt idx="1">
                  <c:v>0.86110283159463552</c:v>
                </c:pt>
                <c:pt idx="2">
                  <c:v>0.73108932864804954</c:v>
                </c:pt>
              </c:numCache>
            </c:numRef>
          </c:val>
        </c:ser>
        <c:axId val="151676032"/>
        <c:axId val="151677568"/>
      </c:barChart>
      <c:catAx>
        <c:axId val="151676032"/>
        <c:scaling>
          <c:orientation val="minMax"/>
        </c:scaling>
        <c:axPos val="b"/>
        <c:numFmt formatCode="General" sourceLinked="1"/>
        <c:tickLblPos val="nextTo"/>
        <c:crossAx val="151677568"/>
        <c:crosses val="autoZero"/>
        <c:auto val="1"/>
        <c:lblAlgn val="ctr"/>
        <c:lblOffset val="100"/>
      </c:catAx>
      <c:valAx>
        <c:axId val="151677568"/>
        <c:scaling>
          <c:orientation val="minMax"/>
        </c:scaling>
        <c:axPos val="l"/>
        <c:majorGridlines/>
        <c:numFmt formatCode="General" sourceLinked="1"/>
        <c:tickLblPos val="nextTo"/>
        <c:txPr>
          <a:bodyPr/>
          <a:lstStyle/>
          <a:p>
            <a:pPr>
              <a:defRPr sz="800"/>
            </a:pPr>
            <a:endParaRPr lang="en-US"/>
          </a:p>
        </c:txPr>
        <c:crossAx val="15167603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Mid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23.842322821960362</c:v>
                </c:pt>
                <c:pt idx="1">
                  <c:v>23.8311085402778</c:v>
                </c:pt>
                <c:pt idx="2">
                  <c:v>23.9791662464166</c:v>
                </c:pt>
              </c:numCache>
            </c:numRef>
          </c:val>
        </c:ser>
        <c:marker val="1"/>
        <c:axId val="151733376"/>
        <c:axId val="151734912"/>
      </c:lineChart>
      <c:catAx>
        <c:axId val="151733376"/>
        <c:scaling>
          <c:orientation val="minMax"/>
        </c:scaling>
        <c:axPos val="b"/>
        <c:numFmt formatCode="General" sourceLinked="1"/>
        <c:tickLblPos val="nextTo"/>
        <c:crossAx val="151734912"/>
        <c:crosses val="autoZero"/>
        <c:auto val="1"/>
        <c:lblAlgn val="ctr"/>
        <c:lblOffset val="100"/>
      </c:catAx>
      <c:valAx>
        <c:axId val="1517349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3337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Mid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1.0318666861569887</c:v>
                </c:pt>
                <c:pt idx="1">
                  <c:v>0.99880774962742158</c:v>
                </c:pt>
                <c:pt idx="2">
                  <c:v>0.9080821157758453</c:v>
                </c:pt>
              </c:numCache>
            </c:numRef>
          </c:val>
        </c:ser>
        <c:axId val="151778816"/>
        <c:axId val="151780352"/>
      </c:barChart>
      <c:catAx>
        <c:axId val="151778816"/>
        <c:scaling>
          <c:orientation val="minMax"/>
        </c:scaling>
        <c:axPos val="b"/>
        <c:numFmt formatCode="General" sourceLinked="1"/>
        <c:tickLblPos val="nextTo"/>
        <c:crossAx val="151780352"/>
        <c:crosses val="autoZero"/>
        <c:auto val="1"/>
        <c:lblAlgn val="ctr"/>
        <c:lblOffset val="100"/>
      </c:catAx>
      <c:valAx>
        <c:axId val="151780352"/>
        <c:scaling>
          <c:orientation val="minMax"/>
        </c:scaling>
        <c:axPos val="l"/>
        <c:majorGridlines/>
        <c:numFmt formatCode="General" sourceLinked="1"/>
        <c:tickLblPos val="nextTo"/>
        <c:txPr>
          <a:bodyPr/>
          <a:lstStyle/>
          <a:p>
            <a:pPr>
              <a:defRPr sz="800"/>
            </a:pPr>
            <a:endParaRPr lang="en-US"/>
          </a:p>
        </c:txPr>
        <c:crossAx val="15177881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Mid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13.551942829525212</c:v>
                </c:pt>
                <c:pt idx="1">
                  <c:v>13.197580517813106</c:v>
                </c:pt>
                <c:pt idx="2">
                  <c:v>13.5071485292153</c:v>
                </c:pt>
              </c:numCache>
            </c:numRef>
          </c:val>
        </c:ser>
        <c:marker val="1"/>
        <c:axId val="151823872"/>
        <c:axId val="151825408"/>
      </c:lineChart>
      <c:catAx>
        <c:axId val="151823872"/>
        <c:scaling>
          <c:orientation val="minMax"/>
        </c:scaling>
        <c:axPos val="b"/>
        <c:numFmt formatCode="General" sourceLinked="1"/>
        <c:tickLblPos val="nextTo"/>
        <c:crossAx val="151825408"/>
        <c:crosses val="autoZero"/>
        <c:auto val="1"/>
        <c:lblAlgn val="ctr"/>
        <c:lblOffset val="100"/>
      </c:catAx>
      <c:valAx>
        <c:axId val="1518254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2387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Mid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8.8127466744628116</c:v>
                </c:pt>
                <c:pt idx="1">
                  <c:v>8.2640834575260804</c:v>
                </c:pt>
                <c:pt idx="2">
                  <c:v>7.4455335675975549</c:v>
                </c:pt>
              </c:numCache>
            </c:numRef>
          </c:val>
        </c:ser>
        <c:axId val="151931136"/>
        <c:axId val="151953408"/>
      </c:barChart>
      <c:catAx>
        <c:axId val="151931136"/>
        <c:scaling>
          <c:orientation val="minMax"/>
        </c:scaling>
        <c:axPos val="b"/>
        <c:numFmt formatCode="General" sourceLinked="1"/>
        <c:tickLblPos val="nextTo"/>
        <c:crossAx val="151953408"/>
        <c:crosses val="autoZero"/>
        <c:auto val="1"/>
        <c:lblAlgn val="ctr"/>
        <c:lblOffset val="100"/>
      </c:catAx>
      <c:valAx>
        <c:axId val="151953408"/>
        <c:scaling>
          <c:orientation val="minMax"/>
        </c:scaling>
        <c:axPos val="l"/>
        <c:majorGridlines/>
        <c:numFmt formatCode="General" sourceLinked="1"/>
        <c:tickLblPos val="nextTo"/>
        <c:txPr>
          <a:bodyPr/>
          <a:lstStyle/>
          <a:p>
            <a:pPr>
              <a:defRPr sz="800"/>
            </a:pPr>
            <a:endParaRPr lang="en-US"/>
          </a:p>
        </c:txPr>
        <c:crossAx val="15193113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Mid Sussex</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12.4451304524934</c:v>
                </c:pt>
                <c:pt idx="1">
                  <c:v>12.869438995697111</c:v>
                </c:pt>
              </c:numCache>
            </c:numRef>
          </c:val>
        </c:ser>
        <c:marker val="1"/>
        <c:axId val="151972096"/>
        <c:axId val="151846912"/>
      </c:lineChart>
      <c:catAx>
        <c:axId val="151972096"/>
        <c:scaling>
          <c:orientation val="minMax"/>
        </c:scaling>
        <c:axPos val="b"/>
        <c:numFmt formatCode="General" sourceLinked="1"/>
        <c:tickLblPos val="nextTo"/>
        <c:crossAx val="151846912"/>
        <c:crosses val="autoZero"/>
        <c:auto val="1"/>
        <c:lblAlgn val="ctr"/>
        <c:lblOffset val="100"/>
      </c:catAx>
      <c:valAx>
        <c:axId val="1518469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7209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Mid Sussex</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6.4372130873883657</c:v>
                </c:pt>
                <c:pt idx="1">
                  <c:v>6.4645368796453608</c:v>
                </c:pt>
              </c:numCache>
            </c:numRef>
          </c:val>
        </c:ser>
        <c:axId val="151890560"/>
        <c:axId val="151900544"/>
      </c:barChart>
      <c:catAx>
        <c:axId val="151890560"/>
        <c:scaling>
          <c:orientation val="minMax"/>
        </c:scaling>
        <c:axPos val="b"/>
        <c:numFmt formatCode="General" sourceLinked="1"/>
        <c:tickLblPos val="nextTo"/>
        <c:crossAx val="151900544"/>
        <c:crosses val="autoZero"/>
        <c:auto val="1"/>
        <c:lblAlgn val="ctr"/>
        <c:lblOffset val="100"/>
      </c:catAx>
      <c:valAx>
        <c:axId val="151900544"/>
        <c:scaling>
          <c:orientation val="minMax"/>
        </c:scaling>
        <c:axPos val="l"/>
        <c:majorGridlines/>
        <c:numFmt formatCode="General" sourceLinked="1"/>
        <c:tickLblPos val="nextTo"/>
        <c:txPr>
          <a:bodyPr/>
          <a:lstStyle/>
          <a:p>
            <a:pPr>
              <a:defRPr sz="800"/>
            </a:pPr>
            <a:endParaRPr lang="en-US"/>
          </a:p>
        </c:txPr>
        <c:crossAx val="15189056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Mid Sussex</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7.9943252618880285</c:v>
                </c:pt>
                <c:pt idx="1">
                  <c:v>7.8807954076214601</c:v>
                </c:pt>
                <c:pt idx="2">
                  <c:v>8.0477524310696804</c:v>
                </c:pt>
              </c:numCache>
            </c:numRef>
          </c:val>
        </c:ser>
        <c:marker val="1"/>
        <c:axId val="118071680"/>
        <c:axId val="118073216"/>
      </c:lineChart>
      <c:catAx>
        <c:axId val="118071680"/>
        <c:scaling>
          <c:orientation val="minMax"/>
        </c:scaling>
        <c:axPos val="b"/>
        <c:numFmt formatCode="General" sourceLinked="1"/>
        <c:tickLblPos val="nextTo"/>
        <c:crossAx val="118073216"/>
        <c:crosses val="autoZero"/>
        <c:auto val="1"/>
        <c:lblAlgn val="ctr"/>
        <c:lblOffset val="100"/>
      </c:catAx>
      <c:valAx>
        <c:axId val="11807321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807168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Mid Sussex</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10.037452894947009</c:v>
                </c:pt>
                <c:pt idx="1">
                  <c:v>10.54814371339709</c:v>
                </c:pt>
              </c:numCache>
            </c:numRef>
          </c:val>
        </c:ser>
        <c:marker val="1"/>
        <c:axId val="151997056"/>
        <c:axId val="152002944"/>
      </c:lineChart>
      <c:catAx>
        <c:axId val="151997056"/>
        <c:scaling>
          <c:orientation val="minMax"/>
        </c:scaling>
        <c:axPos val="b"/>
        <c:numFmt formatCode="General" sourceLinked="1"/>
        <c:tickLblPos val="nextTo"/>
        <c:crossAx val="152002944"/>
        <c:crosses val="autoZero"/>
        <c:auto val="1"/>
        <c:lblAlgn val="ctr"/>
        <c:lblOffset val="100"/>
      </c:catAx>
      <c:valAx>
        <c:axId val="1520029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9705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Mid Sussex</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6.9973082380435701</c:v>
                </c:pt>
                <c:pt idx="1">
                  <c:v>6.8441989134419865</c:v>
                </c:pt>
              </c:numCache>
            </c:numRef>
          </c:val>
        </c:ser>
        <c:axId val="152042496"/>
        <c:axId val="152060672"/>
      </c:barChart>
      <c:catAx>
        <c:axId val="152042496"/>
        <c:scaling>
          <c:orientation val="minMax"/>
        </c:scaling>
        <c:axPos val="b"/>
        <c:numFmt formatCode="General" sourceLinked="1"/>
        <c:tickLblPos val="nextTo"/>
        <c:crossAx val="152060672"/>
        <c:crosses val="autoZero"/>
        <c:auto val="1"/>
        <c:lblAlgn val="ctr"/>
        <c:lblOffset val="100"/>
      </c:catAx>
      <c:valAx>
        <c:axId val="152060672"/>
        <c:scaling>
          <c:orientation val="minMax"/>
        </c:scaling>
        <c:axPos val="l"/>
        <c:majorGridlines/>
        <c:numFmt formatCode="General" sourceLinked="1"/>
        <c:tickLblPos val="nextTo"/>
        <c:txPr>
          <a:bodyPr/>
          <a:lstStyle/>
          <a:p>
            <a:pPr>
              <a:defRPr sz="800"/>
            </a:pPr>
            <a:endParaRPr lang="en-US"/>
          </a:p>
        </c:txPr>
        <c:crossAx val="15204249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Mid Sussex</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8.3154050019269743</c:v>
                </c:pt>
                <c:pt idx="1">
                  <c:v>8.1558192528715896</c:v>
                </c:pt>
              </c:numCache>
            </c:numRef>
          </c:val>
        </c:ser>
        <c:marker val="1"/>
        <c:axId val="152091648"/>
        <c:axId val="152097536"/>
      </c:lineChart>
      <c:catAx>
        <c:axId val="152091648"/>
        <c:scaling>
          <c:orientation val="minMax"/>
        </c:scaling>
        <c:axPos val="b"/>
        <c:numFmt formatCode="General" sourceLinked="1"/>
        <c:tickLblPos val="nextTo"/>
        <c:crossAx val="152097536"/>
        <c:crosses val="autoZero"/>
        <c:auto val="1"/>
        <c:lblAlgn val="ctr"/>
        <c:lblOffset val="100"/>
      </c:catAx>
      <c:valAx>
        <c:axId val="1520975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09164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Mid Sussex</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9.9876471079208695</c:v>
                </c:pt>
                <c:pt idx="1">
                  <c:v>10</c:v>
                </c:pt>
              </c:numCache>
            </c:numRef>
          </c:val>
        </c:ser>
        <c:axId val="152137088"/>
        <c:axId val="152142976"/>
      </c:barChart>
      <c:catAx>
        <c:axId val="152137088"/>
        <c:scaling>
          <c:orientation val="minMax"/>
        </c:scaling>
        <c:axPos val="b"/>
        <c:numFmt formatCode="General" sourceLinked="1"/>
        <c:tickLblPos val="nextTo"/>
        <c:crossAx val="152142976"/>
        <c:crosses val="autoZero"/>
        <c:auto val="1"/>
        <c:lblAlgn val="ctr"/>
        <c:lblOffset val="100"/>
      </c:catAx>
      <c:valAx>
        <c:axId val="152142976"/>
        <c:scaling>
          <c:orientation val="minMax"/>
        </c:scaling>
        <c:axPos val="l"/>
        <c:majorGridlines/>
        <c:numFmt formatCode="General" sourceLinked="1"/>
        <c:tickLblPos val="nextTo"/>
        <c:txPr>
          <a:bodyPr/>
          <a:lstStyle/>
          <a:p>
            <a:pPr>
              <a:defRPr sz="800"/>
            </a:pPr>
            <a:endParaRPr lang="en-US"/>
          </a:p>
        </c:txPr>
        <c:crossAx val="15213708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Mid Sussex</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35.085505094483302</c:v>
                </c:pt>
                <c:pt idx="1">
                  <c:v>36.327135283703498</c:v>
                </c:pt>
              </c:numCache>
            </c:numRef>
          </c:val>
        </c:ser>
        <c:marker val="1"/>
        <c:axId val="152186880"/>
        <c:axId val="152188416"/>
      </c:lineChart>
      <c:catAx>
        <c:axId val="152186880"/>
        <c:scaling>
          <c:orientation val="minMax"/>
        </c:scaling>
        <c:axPos val="b"/>
        <c:numFmt formatCode="General" sourceLinked="1"/>
        <c:tickLblPos val="nextTo"/>
        <c:crossAx val="152188416"/>
        <c:crosses val="autoZero"/>
        <c:auto val="1"/>
        <c:lblAlgn val="ctr"/>
        <c:lblOffset val="100"/>
      </c:catAx>
      <c:valAx>
        <c:axId val="1521884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8688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Mid Sussex</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0.39700358901594268</c:v>
                </c:pt>
                <c:pt idx="1">
                  <c:v>0.38667799886678034</c:v>
                </c:pt>
              </c:numCache>
            </c:numRef>
          </c:val>
        </c:ser>
        <c:axId val="152232320"/>
        <c:axId val="152233856"/>
      </c:barChart>
      <c:catAx>
        <c:axId val="152232320"/>
        <c:scaling>
          <c:orientation val="minMax"/>
        </c:scaling>
        <c:axPos val="b"/>
        <c:numFmt formatCode="General" sourceLinked="1"/>
        <c:tickLblPos val="nextTo"/>
        <c:crossAx val="152233856"/>
        <c:crosses val="autoZero"/>
        <c:auto val="1"/>
        <c:lblAlgn val="ctr"/>
        <c:lblOffset val="100"/>
      </c:catAx>
      <c:valAx>
        <c:axId val="152233856"/>
        <c:scaling>
          <c:orientation val="minMax"/>
        </c:scaling>
        <c:axPos val="l"/>
        <c:majorGridlines/>
        <c:numFmt formatCode="General" sourceLinked="1"/>
        <c:tickLblPos val="nextTo"/>
        <c:txPr>
          <a:bodyPr/>
          <a:lstStyle/>
          <a:p>
            <a:pPr>
              <a:defRPr sz="800"/>
            </a:pPr>
            <a:endParaRPr lang="en-US"/>
          </a:p>
        </c:txPr>
        <c:crossAx val="15223232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Mid Sussex</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22.288668170292599</c:v>
                </c:pt>
                <c:pt idx="1">
                  <c:v>35.515295054616864</c:v>
                </c:pt>
              </c:numCache>
            </c:numRef>
          </c:val>
        </c:ser>
        <c:marker val="1"/>
        <c:axId val="152326528"/>
        <c:axId val="152328064"/>
      </c:lineChart>
      <c:catAx>
        <c:axId val="152326528"/>
        <c:scaling>
          <c:orientation val="minMax"/>
        </c:scaling>
        <c:axPos val="b"/>
        <c:numFmt formatCode="General" sourceLinked="1"/>
        <c:tickLblPos val="nextTo"/>
        <c:crossAx val="152328064"/>
        <c:crosses val="autoZero"/>
        <c:auto val="1"/>
        <c:lblAlgn val="ctr"/>
        <c:lblOffset val="100"/>
      </c:catAx>
      <c:valAx>
        <c:axId val="1523280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2652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Mid Sussex</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1.13291878808113</c:v>
                </c:pt>
                <c:pt idx="1">
                  <c:v>0.42584074925840742</c:v>
                </c:pt>
              </c:numCache>
            </c:numRef>
          </c:val>
        </c:ser>
        <c:axId val="152376064"/>
        <c:axId val="152377600"/>
      </c:barChart>
      <c:catAx>
        <c:axId val="152376064"/>
        <c:scaling>
          <c:orientation val="minMax"/>
        </c:scaling>
        <c:axPos val="b"/>
        <c:numFmt formatCode="General" sourceLinked="1"/>
        <c:tickLblPos val="nextTo"/>
        <c:crossAx val="152377600"/>
        <c:crosses val="autoZero"/>
        <c:auto val="1"/>
        <c:lblAlgn val="ctr"/>
        <c:lblOffset val="100"/>
      </c:catAx>
      <c:valAx>
        <c:axId val="152377600"/>
        <c:scaling>
          <c:orientation val="minMax"/>
        </c:scaling>
        <c:axPos val="l"/>
        <c:majorGridlines/>
        <c:numFmt formatCode="General" sourceLinked="1"/>
        <c:tickLblPos val="nextTo"/>
        <c:txPr>
          <a:bodyPr/>
          <a:lstStyle/>
          <a:p>
            <a:pPr>
              <a:defRPr sz="800"/>
            </a:pPr>
            <a:endParaRPr lang="en-US"/>
          </a:p>
        </c:txPr>
        <c:crossAx val="15237606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Mid Sussex</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17.712004258717087</c:v>
                </c:pt>
                <c:pt idx="1">
                  <c:v>17.751674276180687</c:v>
                </c:pt>
              </c:numCache>
            </c:numRef>
          </c:val>
        </c:ser>
        <c:marker val="1"/>
        <c:axId val="152429312"/>
        <c:axId val="152430848"/>
      </c:lineChart>
      <c:catAx>
        <c:axId val="152429312"/>
        <c:scaling>
          <c:orientation val="minMax"/>
        </c:scaling>
        <c:axPos val="b"/>
        <c:numFmt formatCode="General" sourceLinked="1"/>
        <c:tickLblPos val="nextTo"/>
        <c:crossAx val="152430848"/>
        <c:crosses val="autoZero"/>
        <c:auto val="1"/>
        <c:lblAlgn val="ctr"/>
        <c:lblOffset val="100"/>
      </c:catAx>
      <c:valAx>
        <c:axId val="1524308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2931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Mid Sussex</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2.5681704365244999</c:v>
                </c:pt>
                <c:pt idx="1">
                  <c:v>2.20934573209346</c:v>
                </c:pt>
              </c:numCache>
            </c:numRef>
          </c:val>
        </c:ser>
        <c:axId val="152482944"/>
        <c:axId val="152484480"/>
      </c:barChart>
      <c:catAx>
        <c:axId val="152482944"/>
        <c:scaling>
          <c:orientation val="minMax"/>
        </c:scaling>
        <c:axPos val="b"/>
        <c:numFmt formatCode="General" sourceLinked="1"/>
        <c:tickLblPos val="nextTo"/>
        <c:crossAx val="152484480"/>
        <c:crosses val="autoZero"/>
        <c:auto val="1"/>
        <c:lblAlgn val="ctr"/>
        <c:lblOffset val="100"/>
      </c:catAx>
      <c:valAx>
        <c:axId val="152484480"/>
        <c:scaling>
          <c:orientation val="minMax"/>
        </c:scaling>
        <c:axPos val="l"/>
        <c:majorGridlines/>
        <c:numFmt formatCode="General" sourceLinked="1"/>
        <c:tickLblPos val="nextTo"/>
        <c:txPr>
          <a:bodyPr/>
          <a:lstStyle/>
          <a:p>
            <a:pPr>
              <a:defRPr sz="800"/>
            </a:pPr>
            <a:endParaRPr lang="en-US"/>
          </a:p>
        </c:txPr>
        <c:crossAx val="15248294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Mid Sussex</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13.424780828564412</c:v>
                </c:pt>
                <c:pt idx="1">
                  <c:v>13.524685312469314</c:v>
                </c:pt>
                <c:pt idx="2">
                  <c:v>14.5567534702</c:v>
                </c:pt>
              </c:numCache>
            </c:numRef>
          </c:val>
        </c:ser>
        <c:marker val="1"/>
        <c:axId val="150823680"/>
        <c:axId val="150825216"/>
      </c:lineChart>
      <c:catAx>
        <c:axId val="150823680"/>
        <c:scaling>
          <c:orientation val="minMax"/>
        </c:scaling>
        <c:axPos val="b"/>
        <c:numFmt formatCode="General" sourceLinked="1"/>
        <c:tickLblPos val="nextTo"/>
        <c:crossAx val="150825216"/>
        <c:crosses val="autoZero"/>
        <c:auto val="1"/>
        <c:lblAlgn val="ctr"/>
        <c:lblOffset val="100"/>
      </c:catAx>
      <c:valAx>
        <c:axId val="15082521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2368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Mid Sussex</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10.410075724615398</c:v>
                </c:pt>
              </c:numCache>
            </c:numRef>
          </c:val>
        </c:ser>
        <c:axId val="152519808"/>
        <c:axId val="152521344"/>
      </c:barChart>
      <c:catAx>
        <c:axId val="152519808"/>
        <c:scaling>
          <c:orientation val="minMax"/>
        </c:scaling>
        <c:axPos val="b"/>
        <c:numFmt formatCode="General" sourceLinked="1"/>
        <c:tickLblPos val="nextTo"/>
        <c:crossAx val="152521344"/>
        <c:crosses val="autoZero"/>
        <c:auto val="1"/>
        <c:lblAlgn val="ctr"/>
        <c:lblOffset val="100"/>
      </c:catAx>
      <c:valAx>
        <c:axId val="1525213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51980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Mid Sussex</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8.8070026330700308</c:v>
                </c:pt>
              </c:numCache>
            </c:numRef>
          </c:val>
        </c:ser>
        <c:axId val="152560768"/>
        <c:axId val="152562304"/>
      </c:barChart>
      <c:catAx>
        <c:axId val="152560768"/>
        <c:scaling>
          <c:orientation val="minMax"/>
        </c:scaling>
        <c:axPos val="b"/>
        <c:numFmt formatCode="General" sourceLinked="1"/>
        <c:tickLblPos val="nextTo"/>
        <c:crossAx val="152562304"/>
        <c:crosses val="autoZero"/>
        <c:auto val="1"/>
        <c:lblAlgn val="ctr"/>
        <c:lblOffset val="100"/>
      </c:catAx>
      <c:valAx>
        <c:axId val="152562304"/>
        <c:scaling>
          <c:orientation val="minMax"/>
        </c:scaling>
        <c:axPos val="l"/>
        <c:majorGridlines/>
        <c:numFmt formatCode="General" sourceLinked="1"/>
        <c:tickLblPos val="nextTo"/>
        <c:txPr>
          <a:bodyPr/>
          <a:lstStyle/>
          <a:p>
            <a:pPr>
              <a:defRPr sz="800"/>
            </a:pPr>
            <a:endParaRPr lang="en-US"/>
          </a:p>
        </c:txPr>
        <c:crossAx val="1525607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Mid Sussex</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7.6691673221535499</c:v>
                </c:pt>
              </c:numCache>
            </c:numRef>
          </c:val>
        </c:ser>
        <c:axId val="152605440"/>
        <c:axId val="152606976"/>
      </c:barChart>
      <c:catAx>
        <c:axId val="152605440"/>
        <c:scaling>
          <c:orientation val="minMax"/>
        </c:scaling>
        <c:axPos val="b"/>
        <c:numFmt formatCode="General" sourceLinked="1"/>
        <c:tickLblPos val="nextTo"/>
        <c:crossAx val="152606976"/>
        <c:crosses val="autoZero"/>
        <c:auto val="1"/>
        <c:lblAlgn val="ctr"/>
        <c:lblOffset val="100"/>
      </c:catAx>
      <c:valAx>
        <c:axId val="1526069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0544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Mid Sussex</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10</c:v>
                </c:pt>
              </c:numCache>
            </c:numRef>
          </c:val>
        </c:ser>
        <c:axId val="152659072"/>
        <c:axId val="152660608"/>
      </c:barChart>
      <c:catAx>
        <c:axId val="152659072"/>
        <c:scaling>
          <c:orientation val="minMax"/>
        </c:scaling>
        <c:axPos val="b"/>
        <c:numFmt formatCode="General" sourceLinked="1"/>
        <c:tickLblPos val="nextTo"/>
        <c:crossAx val="152660608"/>
        <c:crosses val="autoZero"/>
        <c:auto val="1"/>
        <c:lblAlgn val="ctr"/>
        <c:lblOffset val="100"/>
      </c:catAx>
      <c:valAx>
        <c:axId val="152660608"/>
        <c:scaling>
          <c:orientation val="minMax"/>
        </c:scaling>
        <c:axPos val="l"/>
        <c:majorGridlines/>
        <c:numFmt formatCode="General" sourceLinked="1"/>
        <c:tickLblPos val="nextTo"/>
        <c:txPr>
          <a:bodyPr/>
          <a:lstStyle/>
          <a:p>
            <a:pPr>
              <a:defRPr sz="800"/>
            </a:pPr>
            <a:endParaRPr lang="en-US"/>
          </a:p>
        </c:txPr>
        <c:crossAx val="15265907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Mid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10.055434812860121</c:v>
                </c:pt>
                <c:pt idx="1">
                  <c:v>10.271502775702302</c:v>
                </c:pt>
                <c:pt idx="2">
                  <c:v>10.4271615566179</c:v>
                </c:pt>
              </c:numCache>
            </c:numRef>
          </c:val>
        </c:ser>
        <c:marker val="1"/>
        <c:axId val="152679552"/>
        <c:axId val="152681088"/>
      </c:lineChart>
      <c:catAx>
        <c:axId val="152679552"/>
        <c:scaling>
          <c:orientation val="minMax"/>
        </c:scaling>
        <c:axPos val="b"/>
        <c:numFmt formatCode="General" sourceLinked="1"/>
        <c:tickLblPos val="nextTo"/>
        <c:crossAx val="152681088"/>
        <c:crosses val="autoZero"/>
        <c:auto val="1"/>
        <c:lblAlgn val="ctr"/>
        <c:lblOffset val="100"/>
      </c:catAx>
      <c:valAx>
        <c:axId val="1526810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267955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Mid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9.1294341039980047</c:v>
                </c:pt>
                <c:pt idx="1">
                  <c:v>9.1921474519214694</c:v>
                </c:pt>
                <c:pt idx="2">
                  <c:v>9.258598000000001</c:v>
                </c:pt>
              </c:numCache>
            </c:numRef>
          </c:val>
        </c:ser>
        <c:axId val="152802816"/>
        <c:axId val="152804352"/>
      </c:barChart>
      <c:catAx>
        <c:axId val="152802816"/>
        <c:scaling>
          <c:orientation val="minMax"/>
        </c:scaling>
        <c:axPos val="b"/>
        <c:numFmt formatCode="General" sourceLinked="1"/>
        <c:tickLblPos val="nextTo"/>
        <c:crossAx val="152804352"/>
        <c:crosses val="autoZero"/>
        <c:auto val="1"/>
        <c:lblAlgn val="ctr"/>
        <c:lblOffset val="100"/>
      </c:catAx>
      <c:valAx>
        <c:axId val="152804352"/>
        <c:scaling>
          <c:orientation val="minMax"/>
        </c:scaling>
        <c:axPos val="l"/>
        <c:majorGridlines/>
        <c:numFmt formatCode="General" sourceLinked="1"/>
        <c:tickLblPos val="nextTo"/>
        <c:crossAx val="15280281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Mid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9.5092382640124402</c:v>
                </c:pt>
                <c:pt idx="1">
                  <c:v>9.496139058434208</c:v>
                </c:pt>
                <c:pt idx="2">
                  <c:v>9.4760086801277001</c:v>
                </c:pt>
              </c:numCache>
            </c:numRef>
          </c:val>
        </c:ser>
        <c:marker val="1"/>
        <c:axId val="152851968"/>
        <c:axId val="152853504"/>
      </c:lineChart>
      <c:catAx>
        <c:axId val="152851968"/>
        <c:scaling>
          <c:orientation val="minMax"/>
        </c:scaling>
        <c:axPos val="b"/>
        <c:numFmt formatCode="General" sourceLinked="1"/>
        <c:tickLblPos val="nextTo"/>
        <c:crossAx val="152853504"/>
        <c:crosses val="autoZero"/>
        <c:auto val="1"/>
        <c:lblAlgn val="ctr"/>
        <c:lblOffset val="100"/>
      </c:catAx>
      <c:valAx>
        <c:axId val="1528535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285196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Mid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8.7846381771137523</c:v>
                </c:pt>
                <c:pt idx="1">
                  <c:v>9.3252174782521688</c:v>
                </c:pt>
                <c:pt idx="2">
                  <c:v>9.4609960000000068</c:v>
                </c:pt>
              </c:numCache>
            </c:numRef>
          </c:val>
        </c:ser>
        <c:axId val="152897408"/>
        <c:axId val="152898944"/>
      </c:barChart>
      <c:catAx>
        <c:axId val="152897408"/>
        <c:scaling>
          <c:orientation val="minMax"/>
        </c:scaling>
        <c:axPos val="b"/>
        <c:numFmt formatCode="General" sourceLinked="1"/>
        <c:tickLblPos val="nextTo"/>
        <c:crossAx val="152898944"/>
        <c:crosses val="autoZero"/>
        <c:auto val="1"/>
        <c:lblAlgn val="ctr"/>
        <c:lblOffset val="100"/>
      </c:catAx>
      <c:valAx>
        <c:axId val="152898944"/>
        <c:scaling>
          <c:orientation val="minMax"/>
        </c:scaling>
        <c:axPos val="l"/>
        <c:majorGridlines/>
        <c:numFmt formatCode="General" sourceLinked="1"/>
        <c:tickLblPos val="nextTo"/>
        <c:crossAx val="15289740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Mid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7.5274965327879126</c:v>
                </c:pt>
                <c:pt idx="1">
                  <c:v>7.4472743063899296</c:v>
                </c:pt>
                <c:pt idx="2">
                  <c:v>7.5451422982513403</c:v>
                </c:pt>
              </c:numCache>
            </c:numRef>
          </c:val>
        </c:ser>
        <c:marker val="1"/>
        <c:axId val="152926080"/>
        <c:axId val="152927616"/>
      </c:lineChart>
      <c:catAx>
        <c:axId val="152926080"/>
        <c:scaling>
          <c:orientation val="minMax"/>
        </c:scaling>
        <c:axPos val="b"/>
        <c:numFmt formatCode="General" sourceLinked="1"/>
        <c:tickLblPos val="nextTo"/>
        <c:crossAx val="152927616"/>
        <c:crosses val="autoZero"/>
        <c:auto val="1"/>
        <c:lblAlgn val="ctr"/>
        <c:lblOffset val="100"/>
      </c:catAx>
      <c:valAx>
        <c:axId val="1529276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292608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Mid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9.4238794758367401</c:v>
                </c:pt>
                <c:pt idx="1">
                  <c:v>10</c:v>
                </c:pt>
                <c:pt idx="2">
                  <c:v>10</c:v>
                </c:pt>
              </c:numCache>
            </c:numRef>
          </c:val>
        </c:ser>
        <c:axId val="153049344"/>
        <c:axId val="153063424"/>
      </c:barChart>
      <c:catAx>
        <c:axId val="153049344"/>
        <c:scaling>
          <c:orientation val="minMax"/>
        </c:scaling>
        <c:axPos val="b"/>
        <c:numFmt formatCode="General" sourceLinked="1"/>
        <c:tickLblPos val="nextTo"/>
        <c:crossAx val="153063424"/>
        <c:crosses val="autoZero"/>
        <c:auto val="1"/>
        <c:lblAlgn val="ctr"/>
        <c:lblOffset val="100"/>
      </c:catAx>
      <c:valAx>
        <c:axId val="153063424"/>
        <c:scaling>
          <c:orientation val="minMax"/>
        </c:scaling>
        <c:axPos val="l"/>
        <c:majorGridlines/>
        <c:numFmt formatCode="General" sourceLinked="1"/>
        <c:tickLblPos val="nextTo"/>
        <c:crossAx val="15304934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Mid Sussex</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11.190940421525699</c:v>
                </c:pt>
                <c:pt idx="1">
                  <c:v>10.993052158927812</c:v>
                </c:pt>
                <c:pt idx="2">
                  <c:v>11.380296397406118</c:v>
                </c:pt>
              </c:numCache>
            </c:numRef>
          </c:val>
        </c:ser>
        <c:marker val="1"/>
        <c:axId val="150865024"/>
        <c:axId val="150866560"/>
      </c:lineChart>
      <c:catAx>
        <c:axId val="150865024"/>
        <c:scaling>
          <c:orientation val="minMax"/>
        </c:scaling>
        <c:axPos val="b"/>
        <c:numFmt formatCode="General" sourceLinked="1"/>
        <c:tickLblPos val="nextTo"/>
        <c:crossAx val="150866560"/>
        <c:crosses val="autoZero"/>
        <c:auto val="1"/>
        <c:lblAlgn val="ctr"/>
        <c:lblOffset val="100"/>
      </c:catAx>
      <c:valAx>
        <c:axId val="15086656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6502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Mid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18.416417509848287</c:v>
                </c:pt>
                <c:pt idx="1">
                  <c:v>18.501448202816999</c:v>
                </c:pt>
                <c:pt idx="2">
                  <c:v>18.797488111239005</c:v>
                </c:pt>
              </c:numCache>
            </c:numRef>
          </c:val>
        </c:ser>
        <c:marker val="1"/>
        <c:axId val="152967424"/>
        <c:axId val="152973312"/>
      </c:lineChart>
      <c:catAx>
        <c:axId val="152967424"/>
        <c:scaling>
          <c:orientation val="minMax"/>
        </c:scaling>
        <c:axPos val="b"/>
        <c:numFmt formatCode="General" sourceLinked="1"/>
        <c:tickLblPos val="nextTo"/>
        <c:crossAx val="152973312"/>
        <c:crosses val="autoZero"/>
        <c:auto val="1"/>
        <c:lblAlgn val="ctr"/>
        <c:lblOffset val="100"/>
      </c:catAx>
      <c:valAx>
        <c:axId val="1529733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6742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Mid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1.4659669476671382</c:v>
                </c:pt>
                <c:pt idx="1">
                  <c:v>1.5681598506816001</c:v>
                </c:pt>
                <c:pt idx="2">
                  <c:v>2.1321029999999981</c:v>
                </c:pt>
              </c:numCache>
            </c:numRef>
          </c:val>
        </c:ser>
        <c:axId val="153021056"/>
        <c:axId val="153092480"/>
      </c:barChart>
      <c:catAx>
        <c:axId val="153021056"/>
        <c:scaling>
          <c:orientation val="minMax"/>
        </c:scaling>
        <c:axPos val="b"/>
        <c:numFmt formatCode="General" sourceLinked="1"/>
        <c:tickLblPos val="nextTo"/>
        <c:crossAx val="153092480"/>
        <c:crosses val="autoZero"/>
        <c:auto val="1"/>
        <c:lblAlgn val="ctr"/>
        <c:lblOffset val="100"/>
      </c:catAx>
      <c:valAx>
        <c:axId val="153092480"/>
        <c:scaling>
          <c:orientation val="minMax"/>
        </c:scaling>
        <c:axPos val="l"/>
        <c:majorGridlines/>
        <c:numFmt formatCode="General" sourceLinked="1"/>
        <c:tickLblPos val="nextTo"/>
        <c:txPr>
          <a:bodyPr/>
          <a:lstStyle/>
          <a:p>
            <a:pPr>
              <a:defRPr sz="800"/>
            </a:pPr>
            <a:endParaRPr lang="en-US"/>
          </a:p>
        </c:txPr>
        <c:crossAx val="15302105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Mid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15.639048092683099</c:v>
                </c:pt>
                <c:pt idx="1">
                  <c:v>15.598301625117591</c:v>
                </c:pt>
                <c:pt idx="2">
                  <c:v>15.6950738020254</c:v>
                </c:pt>
              </c:numCache>
            </c:numRef>
          </c:val>
        </c:ser>
        <c:marker val="1"/>
        <c:axId val="153115264"/>
        <c:axId val="153133440"/>
      </c:lineChart>
      <c:catAx>
        <c:axId val="153115264"/>
        <c:scaling>
          <c:orientation val="minMax"/>
        </c:scaling>
        <c:axPos val="b"/>
        <c:numFmt formatCode="General" sourceLinked="1"/>
        <c:tickLblPos val="nextTo"/>
        <c:crossAx val="153133440"/>
        <c:crosses val="autoZero"/>
        <c:auto val="1"/>
        <c:lblAlgn val="ctr"/>
        <c:lblOffset val="100"/>
      </c:catAx>
      <c:valAx>
        <c:axId val="1531334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1526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Mid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1.5023579000083509</c:v>
                </c:pt>
                <c:pt idx="1">
                  <c:v>1.521214545212149</c:v>
                </c:pt>
                <c:pt idx="2">
                  <c:v>1.45685</c:v>
                </c:pt>
              </c:numCache>
            </c:numRef>
          </c:val>
        </c:ser>
        <c:axId val="153156608"/>
        <c:axId val="153162496"/>
      </c:barChart>
      <c:catAx>
        <c:axId val="153156608"/>
        <c:scaling>
          <c:orientation val="minMax"/>
        </c:scaling>
        <c:axPos val="b"/>
        <c:numFmt formatCode="General" sourceLinked="1"/>
        <c:tickLblPos val="nextTo"/>
        <c:crossAx val="153162496"/>
        <c:crosses val="autoZero"/>
        <c:auto val="1"/>
        <c:lblAlgn val="ctr"/>
        <c:lblOffset val="100"/>
      </c:catAx>
      <c:valAx>
        <c:axId val="153162496"/>
        <c:scaling>
          <c:orientation val="minMax"/>
        </c:scaling>
        <c:axPos val="l"/>
        <c:majorGridlines/>
        <c:numFmt formatCode="General" sourceLinked="1"/>
        <c:tickLblPos val="nextTo"/>
        <c:txPr>
          <a:bodyPr/>
          <a:lstStyle/>
          <a:p>
            <a:pPr>
              <a:defRPr sz="800"/>
            </a:pPr>
            <a:endParaRPr lang="en-US"/>
          </a:p>
        </c:txPr>
        <c:crossAx val="15315660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Mid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10.589609290727507</c:v>
                </c:pt>
                <c:pt idx="1">
                  <c:v>10.270393947040198</c:v>
                </c:pt>
                <c:pt idx="2">
                  <c:v>10.7643261083883</c:v>
                </c:pt>
              </c:numCache>
            </c:numRef>
          </c:val>
        </c:ser>
        <c:marker val="1"/>
        <c:axId val="153189376"/>
        <c:axId val="153207552"/>
      </c:lineChart>
      <c:catAx>
        <c:axId val="153189376"/>
        <c:scaling>
          <c:orientation val="minMax"/>
        </c:scaling>
        <c:axPos val="b"/>
        <c:numFmt formatCode="General" sourceLinked="1"/>
        <c:tickLblPos val="nextTo"/>
        <c:crossAx val="153207552"/>
        <c:crosses val="autoZero"/>
        <c:auto val="1"/>
        <c:lblAlgn val="ctr"/>
        <c:lblOffset val="100"/>
      </c:catAx>
      <c:valAx>
        <c:axId val="1532075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8937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Mid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6.682205158167096</c:v>
                </c:pt>
                <c:pt idx="1">
                  <c:v>6.3043862280438558</c:v>
                </c:pt>
                <c:pt idx="2">
                  <c:v>5.9689129999999961</c:v>
                </c:pt>
              </c:numCache>
            </c:numRef>
          </c:val>
        </c:ser>
        <c:axId val="153243008"/>
        <c:axId val="153252992"/>
      </c:barChart>
      <c:catAx>
        <c:axId val="153243008"/>
        <c:scaling>
          <c:orientation val="minMax"/>
        </c:scaling>
        <c:axPos val="b"/>
        <c:numFmt formatCode="General" sourceLinked="1"/>
        <c:tickLblPos val="nextTo"/>
        <c:crossAx val="153252992"/>
        <c:crosses val="autoZero"/>
        <c:auto val="1"/>
        <c:lblAlgn val="ctr"/>
        <c:lblOffset val="100"/>
      </c:catAx>
      <c:valAx>
        <c:axId val="153252992"/>
        <c:scaling>
          <c:orientation val="minMax"/>
        </c:scaling>
        <c:axPos val="l"/>
        <c:majorGridlines/>
        <c:numFmt formatCode="General" sourceLinked="1"/>
        <c:tickLblPos val="nextTo"/>
        <c:txPr>
          <a:bodyPr/>
          <a:lstStyle/>
          <a:p>
            <a:pPr>
              <a:defRPr sz="800"/>
            </a:pPr>
            <a:endParaRPr lang="en-US"/>
          </a:p>
        </c:txPr>
        <c:crossAx val="15324300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West Sussex</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4321</c:v>
                </c:pt>
                <c:pt idx="1">
                  <c:v>4277</c:v>
                </c:pt>
                <c:pt idx="2">
                  <c:v>4384</c:v>
                </c:pt>
                <c:pt idx="3">
                  <c:v>4486</c:v>
                </c:pt>
                <c:pt idx="4">
                  <c:v>4631</c:v>
                </c:pt>
              </c:numCache>
            </c:numRef>
          </c:val>
        </c:ser>
        <c:marker val="1"/>
        <c:axId val="153285760"/>
        <c:axId val="153287296"/>
      </c:lineChart>
      <c:catAx>
        <c:axId val="153285760"/>
        <c:scaling>
          <c:orientation val="minMax"/>
        </c:scaling>
        <c:axPos val="b"/>
        <c:numFmt formatCode="General" sourceLinked="1"/>
        <c:tickLblPos val="nextTo"/>
        <c:crossAx val="153287296"/>
        <c:crosses val="autoZero"/>
        <c:auto val="1"/>
        <c:lblAlgn val="ctr"/>
        <c:lblOffset val="100"/>
      </c:catAx>
      <c:valAx>
        <c:axId val="15328729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28576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West Sussex</c:v>
                </c:pt>
              </c:strCache>
            </c:strRef>
          </c:tx>
          <c:spPr>
            <a:solidFill>
              <a:schemeClr val="tx1"/>
            </a:solidFill>
          </c:spPr>
          <c:val>
            <c:numRef>
              <c:f>Sheet1!$R$180:$V$180</c:f>
              <c:numCache>
                <c:formatCode>General</c:formatCode>
                <c:ptCount val="5"/>
                <c:pt idx="0">
                  <c:v>5295.6027256238085</c:v>
                </c:pt>
                <c:pt idx="1">
                  <c:v>5197.2197244027539</c:v>
                </c:pt>
                <c:pt idx="2">
                  <c:v>5278.6714701292694</c:v>
                </c:pt>
                <c:pt idx="3">
                  <c:v>5349.8703079812767</c:v>
                </c:pt>
                <c:pt idx="4">
                  <c:v>5468.2555426455447</c:v>
                </c:pt>
              </c:numCache>
            </c:numRef>
          </c:val>
        </c:ser>
        <c:axId val="153323392"/>
        <c:axId val="15332492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3323392"/>
        <c:axId val="153324928"/>
      </c:lineChart>
      <c:catAx>
        <c:axId val="153323392"/>
        <c:scaling>
          <c:orientation val="minMax"/>
        </c:scaling>
        <c:axPos val="b"/>
        <c:tickLblPos val="nextTo"/>
        <c:crossAx val="153324928"/>
        <c:crosses val="autoZero"/>
        <c:auto val="1"/>
        <c:lblAlgn val="ctr"/>
        <c:lblOffset val="100"/>
      </c:catAx>
      <c:valAx>
        <c:axId val="15332492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233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West Sussex</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3532</c:v>
                </c:pt>
                <c:pt idx="1">
                  <c:v>3482</c:v>
                </c:pt>
                <c:pt idx="2">
                  <c:v>3547</c:v>
                </c:pt>
                <c:pt idx="3">
                  <c:v>3612</c:v>
                </c:pt>
                <c:pt idx="4">
                  <c:v>3722</c:v>
                </c:pt>
              </c:numCache>
            </c:numRef>
          </c:val>
        </c:ser>
        <c:marker val="1"/>
        <c:axId val="153362432"/>
        <c:axId val="153363968"/>
      </c:lineChart>
      <c:catAx>
        <c:axId val="153362432"/>
        <c:scaling>
          <c:orientation val="minMax"/>
        </c:scaling>
        <c:axPos val="b"/>
        <c:numFmt formatCode="General" sourceLinked="1"/>
        <c:tickLblPos val="nextTo"/>
        <c:crossAx val="153363968"/>
        <c:crosses val="autoZero"/>
        <c:auto val="1"/>
        <c:lblAlgn val="ctr"/>
        <c:lblOffset val="100"/>
      </c:catAx>
      <c:valAx>
        <c:axId val="15336396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6243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West Sussex</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4328.6435609588734</c:v>
                </c:pt>
                <c:pt idx="1">
                  <c:v>4231.1711667922355</c:v>
                </c:pt>
                <c:pt idx="2">
                  <c:v>4270.8594216579722</c:v>
                </c:pt>
                <c:pt idx="3">
                  <c:v>4307.5638770460009</c:v>
                </c:pt>
                <c:pt idx="4">
                  <c:v>4394.91408545168</c:v>
                </c:pt>
              </c:numCache>
            </c:numRef>
          </c:val>
        </c:ser>
        <c:axId val="153412352"/>
        <c:axId val="15341388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3412352"/>
        <c:axId val="153413888"/>
      </c:lineChart>
      <c:catAx>
        <c:axId val="153412352"/>
        <c:scaling>
          <c:orientation val="minMax"/>
        </c:scaling>
        <c:axPos val="b"/>
        <c:numFmt formatCode="General" sourceLinked="1"/>
        <c:tickLblPos val="nextTo"/>
        <c:crossAx val="153413888"/>
        <c:crosses val="autoZero"/>
        <c:auto val="1"/>
        <c:lblAlgn val="ctr"/>
        <c:lblOffset val="100"/>
      </c:catAx>
      <c:valAx>
        <c:axId val="15341388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123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Mid Sussex</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8.537722628393448</c:v>
                </c:pt>
                <c:pt idx="1">
                  <c:v>8.4784940714447643</c:v>
                </c:pt>
                <c:pt idx="2">
                  <c:v>8.7583907463354116</c:v>
                </c:pt>
              </c:numCache>
            </c:numRef>
          </c:val>
        </c:ser>
        <c:marker val="1"/>
        <c:axId val="150898176"/>
        <c:axId val="150899712"/>
      </c:lineChart>
      <c:catAx>
        <c:axId val="150898176"/>
        <c:scaling>
          <c:orientation val="minMax"/>
        </c:scaling>
        <c:axPos val="b"/>
        <c:numFmt formatCode="General" sourceLinked="1"/>
        <c:tickLblPos val="nextTo"/>
        <c:crossAx val="150899712"/>
        <c:crosses val="autoZero"/>
        <c:auto val="1"/>
        <c:lblAlgn val="ctr"/>
        <c:lblOffset val="100"/>
      </c:catAx>
      <c:valAx>
        <c:axId val="15089971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9817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West Sussex</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3243</c:v>
                </c:pt>
                <c:pt idx="1">
                  <c:v>3222</c:v>
                </c:pt>
                <c:pt idx="2">
                  <c:v>3322</c:v>
                </c:pt>
                <c:pt idx="3">
                  <c:v>3380</c:v>
                </c:pt>
                <c:pt idx="4">
                  <c:v>3494</c:v>
                </c:pt>
              </c:numCache>
            </c:numRef>
          </c:val>
        </c:ser>
        <c:marker val="1"/>
        <c:axId val="153447040"/>
        <c:axId val="153452928"/>
      </c:lineChart>
      <c:catAx>
        <c:axId val="153447040"/>
        <c:scaling>
          <c:orientation val="minMax"/>
        </c:scaling>
        <c:axPos val="b"/>
        <c:numFmt formatCode="General" sourceLinked="1"/>
        <c:tickLblPos val="nextTo"/>
        <c:crossAx val="153452928"/>
        <c:crosses val="autoZero"/>
        <c:auto val="1"/>
        <c:lblAlgn val="ctr"/>
        <c:lblOffset val="100"/>
      </c:catAx>
      <c:valAx>
        <c:axId val="15345292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4704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West Sussex</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3974.4595323300191</c:v>
                </c:pt>
                <c:pt idx="1">
                  <c:v>3915.23075801395</c:v>
                </c:pt>
                <c:pt idx="2">
                  <c:v>3999.9422043269687</c:v>
                </c:pt>
                <c:pt idx="3">
                  <c:v>4030.8875704361826</c:v>
                </c:pt>
                <c:pt idx="4">
                  <c:v>4125.6931258915019</c:v>
                </c:pt>
              </c:numCache>
            </c:numRef>
          </c:val>
        </c:ser>
        <c:axId val="153558400"/>
        <c:axId val="15357657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3558400"/>
        <c:axId val="153576576"/>
      </c:lineChart>
      <c:catAx>
        <c:axId val="153558400"/>
        <c:scaling>
          <c:orientation val="minMax"/>
        </c:scaling>
        <c:axPos val="b"/>
        <c:numFmt formatCode="General" sourceLinked="1"/>
        <c:tickLblPos val="nextTo"/>
        <c:crossAx val="153576576"/>
        <c:crosses val="autoZero"/>
        <c:auto val="1"/>
        <c:lblAlgn val="ctr"/>
        <c:lblOffset val="100"/>
      </c:catAx>
      <c:valAx>
        <c:axId val="15357657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584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West Sussex</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4547</c:v>
                </c:pt>
                <c:pt idx="1">
                  <c:v>4499</c:v>
                </c:pt>
                <c:pt idx="2">
                  <c:v>4600</c:v>
                </c:pt>
                <c:pt idx="3">
                  <c:v>4688</c:v>
                </c:pt>
                <c:pt idx="4">
                  <c:v>4768</c:v>
                </c:pt>
              </c:numCache>
            </c:numRef>
          </c:val>
        </c:ser>
        <c:marker val="1"/>
        <c:axId val="153608192"/>
        <c:axId val="153609728"/>
      </c:lineChart>
      <c:catAx>
        <c:axId val="153608192"/>
        <c:scaling>
          <c:orientation val="minMax"/>
        </c:scaling>
        <c:axPos val="b"/>
        <c:numFmt formatCode="General" sourceLinked="1"/>
        <c:tickLblPos val="nextTo"/>
        <c:crossAx val="153609728"/>
        <c:crosses val="autoZero"/>
        <c:auto val="1"/>
        <c:lblAlgn val="ctr"/>
        <c:lblOffset val="100"/>
      </c:catAx>
      <c:valAx>
        <c:axId val="15360972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0819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West Sussex</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7</c:v>
                </c:pt>
                <c:pt idx="2">
                  <c:v>6</c:v>
                </c:pt>
                <c:pt idx="3">
                  <c:v>3</c:v>
                </c:pt>
                <c:pt idx="4">
                  <c:v>5</c:v>
                </c:pt>
              </c:numCache>
            </c:numRef>
          </c:val>
        </c:ser>
        <c:axId val="153674496"/>
        <c:axId val="15367603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3674496"/>
        <c:axId val="153676032"/>
      </c:lineChart>
      <c:catAx>
        <c:axId val="153674496"/>
        <c:scaling>
          <c:orientation val="minMax"/>
        </c:scaling>
        <c:axPos val="b"/>
        <c:tickLblPos val="nextTo"/>
        <c:crossAx val="153676032"/>
        <c:crosses val="autoZero"/>
        <c:auto val="1"/>
        <c:lblAlgn val="ctr"/>
        <c:lblOffset val="100"/>
      </c:catAx>
      <c:valAx>
        <c:axId val="1536760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6744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West Sussex</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8</c:v>
                </c:pt>
                <c:pt idx="1">
                  <c:v>10</c:v>
                </c:pt>
                <c:pt idx="2">
                  <c:v>7</c:v>
                </c:pt>
                <c:pt idx="3">
                  <c:v>4</c:v>
                </c:pt>
                <c:pt idx="4">
                  <c:v>4</c:v>
                </c:pt>
              </c:numCache>
            </c:numRef>
          </c:val>
        </c:ser>
        <c:axId val="153716224"/>
        <c:axId val="15371776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3716224"/>
        <c:axId val="153717760"/>
      </c:lineChart>
      <c:catAx>
        <c:axId val="153716224"/>
        <c:scaling>
          <c:orientation val="minMax"/>
        </c:scaling>
        <c:axPos val="b"/>
        <c:tickLblPos val="nextTo"/>
        <c:crossAx val="153717760"/>
        <c:crosses val="autoZero"/>
        <c:auto val="1"/>
        <c:lblAlgn val="ctr"/>
        <c:lblOffset val="100"/>
      </c:catAx>
      <c:valAx>
        <c:axId val="1537177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7162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West Sussex</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23</c:v>
                </c:pt>
                <c:pt idx="1">
                  <c:v>19</c:v>
                </c:pt>
                <c:pt idx="2">
                  <c:v>18</c:v>
                </c:pt>
                <c:pt idx="3">
                  <c:v>13</c:v>
                </c:pt>
                <c:pt idx="4">
                  <c:v>9</c:v>
                </c:pt>
              </c:numCache>
            </c:numRef>
          </c:val>
        </c:ser>
        <c:axId val="153824256"/>
        <c:axId val="15382604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3824256"/>
        <c:axId val="153826048"/>
      </c:lineChart>
      <c:catAx>
        <c:axId val="153824256"/>
        <c:scaling>
          <c:orientation val="minMax"/>
        </c:scaling>
        <c:axPos val="b"/>
        <c:tickLblPos val="nextTo"/>
        <c:crossAx val="153826048"/>
        <c:crosses val="autoZero"/>
        <c:auto val="1"/>
        <c:lblAlgn val="ctr"/>
        <c:lblOffset val="100"/>
      </c:catAx>
      <c:valAx>
        <c:axId val="1538260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8242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West Sussex</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31.7</c:v>
                </c:pt>
                <c:pt idx="1">
                  <c:v>31.5</c:v>
                </c:pt>
                <c:pt idx="2">
                  <c:v>31.4</c:v>
                </c:pt>
              </c:numCache>
            </c:numRef>
          </c:val>
        </c:ser>
        <c:marker val="1"/>
        <c:axId val="153877504"/>
        <c:axId val="153752320"/>
      </c:lineChart>
      <c:catAx>
        <c:axId val="153877504"/>
        <c:scaling>
          <c:orientation val="minMax"/>
        </c:scaling>
        <c:axPos val="b"/>
        <c:numFmt formatCode="General" sourceLinked="1"/>
        <c:tickLblPos val="nextTo"/>
        <c:crossAx val="153752320"/>
        <c:crosses val="autoZero"/>
        <c:auto val="1"/>
        <c:lblAlgn val="ctr"/>
        <c:lblOffset val="100"/>
      </c:catAx>
      <c:valAx>
        <c:axId val="15375232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77504"/>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West Sussex</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27.2</c:v>
                </c:pt>
                <c:pt idx="1">
                  <c:v>27.7</c:v>
                </c:pt>
                <c:pt idx="2">
                  <c:v>29.8</c:v>
                </c:pt>
              </c:numCache>
            </c:numRef>
          </c:val>
        </c:ser>
        <c:marker val="1"/>
        <c:axId val="153780608"/>
        <c:axId val="153782144"/>
      </c:lineChart>
      <c:catAx>
        <c:axId val="153780608"/>
        <c:scaling>
          <c:orientation val="minMax"/>
        </c:scaling>
        <c:axPos val="b"/>
        <c:numFmt formatCode="General" sourceLinked="1"/>
        <c:tickLblPos val="nextTo"/>
        <c:crossAx val="153782144"/>
        <c:crosses val="autoZero"/>
        <c:auto val="1"/>
        <c:lblAlgn val="ctr"/>
        <c:lblOffset val="100"/>
      </c:catAx>
      <c:valAx>
        <c:axId val="15378214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378060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Mid Sussex</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81.407687842579563</c:v>
                </c:pt>
                <c:pt idx="1">
                  <c:v>75.432043514216517</c:v>
                </c:pt>
                <c:pt idx="2">
                  <c:v>48.885993007311292</c:v>
                </c:pt>
                <c:pt idx="3">
                  <c:v>36.815693424516297</c:v>
                </c:pt>
              </c:numCache>
            </c:numRef>
          </c:val>
        </c:ser>
        <c:axId val="153969408"/>
        <c:axId val="153970944"/>
      </c:barChart>
      <c:catAx>
        <c:axId val="153969408"/>
        <c:scaling>
          <c:orientation val="minMax"/>
        </c:scaling>
        <c:axPos val="b"/>
        <c:tickLblPos val="nextTo"/>
        <c:txPr>
          <a:bodyPr/>
          <a:lstStyle/>
          <a:p>
            <a:pPr>
              <a:defRPr sz="800"/>
            </a:pPr>
            <a:endParaRPr lang="en-US"/>
          </a:p>
        </c:txPr>
        <c:crossAx val="153970944"/>
        <c:crosses val="autoZero"/>
        <c:auto val="1"/>
        <c:lblAlgn val="ctr"/>
        <c:lblOffset val="100"/>
      </c:catAx>
      <c:valAx>
        <c:axId val="15397094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96940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Mid Sussex</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20.749820271705609</c:v>
                </c:pt>
                <c:pt idx="1">
                  <c:v>14.025769192584949</c:v>
                </c:pt>
                <c:pt idx="2">
                  <c:v>6.7308679382048098</c:v>
                </c:pt>
                <c:pt idx="3">
                  <c:v>3.7124192304304304</c:v>
                </c:pt>
              </c:numCache>
            </c:numRef>
          </c:val>
        </c:ser>
        <c:axId val="154002560"/>
        <c:axId val="154004096"/>
      </c:barChart>
      <c:catAx>
        <c:axId val="154002560"/>
        <c:scaling>
          <c:orientation val="minMax"/>
        </c:scaling>
        <c:axPos val="b"/>
        <c:numFmt formatCode="General" sourceLinked="1"/>
        <c:tickLblPos val="nextTo"/>
        <c:txPr>
          <a:bodyPr/>
          <a:lstStyle/>
          <a:p>
            <a:pPr>
              <a:defRPr sz="800"/>
            </a:pPr>
            <a:endParaRPr lang="en-US"/>
          </a:p>
        </c:txPr>
        <c:crossAx val="154004096"/>
        <c:crosses val="autoZero"/>
        <c:auto val="1"/>
        <c:lblAlgn val="ctr"/>
        <c:lblOffset val="100"/>
      </c:catAx>
      <c:valAx>
        <c:axId val="15400409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00256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Mid Sussex</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44.888986350391534</c:v>
                </c:pt>
                <c:pt idx="1">
                  <c:v>45.0165932223955</c:v>
                </c:pt>
                <c:pt idx="2">
                  <c:v>45.326783260687996</c:v>
                </c:pt>
              </c:numCache>
            </c:numRef>
          </c:val>
        </c:ser>
        <c:marker val="1"/>
        <c:axId val="151013248"/>
        <c:axId val="151014784"/>
      </c:lineChart>
      <c:catAx>
        <c:axId val="151013248"/>
        <c:scaling>
          <c:orientation val="minMax"/>
        </c:scaling>
        <c:axPos val="b"/>
        <c:numFmt formatCode="General" sourceLinked="1"/>
        <c:tickLblPos val="nextTo"/>
        <c:crossAx val="151014784"/>
        <c:crosses val="autoZero"/>
        <c:auto val="1"/>
        <c:lblAlgn val="ctr"/>
        <c:lblOffset val="100"/>
      </c:catAx>
      <c:valAx>
        <c:axId val="15101478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1324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Mid Sussex</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17.787704921358451</c:v>
                </c:pt>
                <c:pt idx="1">
                  <c:v>10.113785648114737</c:v>
                </c:pt>
                <c:pt idx="2">
                  <c:v>3.2057562895673137</c:v>
                </c:pt>
                <c:pt idx="3">
                  <c:v>0.57084190680610813</c:v>
                </c:pt>
              </c:numCache>
            </c:numRef>
          </c:val>
        </c:ser>
        <c:axId val="153916928"/>
        <c:axId val="153918464"/>
      </c:barChart>
      <c:catAx>
        <c:axId val="153916928"/>
        <c:scaling>
          <c:orientation val="minMax"/>
        </c:scaling>
        <c:axPos val="b"/>
        <c:numFmt formatCode="General" sourceLinked="1"/>
        <c:tickLblPos val="nextTo"/>
        <c:txPr>
          <a:bodyPr/>
          <a:lstStyle/>
          <a:p>
            <a:pPr>
              <a:defRPr sz="800"/>
            </a:pPr>
            <a:endParaRPr lang="en-US"/>
          </a:p>
        </c:txPr>
        <c:crossAx val="153918464"/>
        <c:crosses val="autoZero"/>
        <c:auto val="1"/>
        <c:lblAlgn val="ctr"/>
        <c:lblOffset val="100"/>
      </c:catAx>
      <c:valAx>
        <c:axId val="1539184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91692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Mid Sussex</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9.9608254139336765</c:v>
                </c:pt>
                <c:pt idx="1">
                  <c:v>6.7172576793693386</c:v>
                </c:pt>
                <c:pt idx="2">
                  <c:v>2.7332878260734295</c:v>
                </c:pt>
                <c:pt idx="3">
                  <c:v>1.3488739491396664</c:v>
                </c:pt>
              </c:numCache>
            </c:numRef>
          </c:val>
        </c:ser>
        <c:axId val="154105728"/>
        <c:axId val="154107264"/>
      </c:barChart>
      <c:catAx>
        <c:axId val="154105728"/>
        <c:scaling>
          <c:orientation val="minMax"/>
        </c:scaling>
        <c:axPos val="b"/>
        <c:numFmt formatCode="General" sourceLinked="1"/>
        <c:tickLblPos val="nextTo"/>
        <c:txPr>
          <a:bodyPr/>
          <a:lstStyle/>
          <a:p>
            <a:pPr>
              <a:defRPr sz="800"/>
            </a:pPr>
            <a:endParaRPr lang="en-US"/>
          </a:p>
        </c:txPr>
        <c:crossAx val="154107264"/>
        <c:crosses val="autoZero"/>
        <c:auto val="1"/>
        <c:lblAlgn val="ctr"/>
        <c:lblOffset val="100"/>
      </c:catAx>
      <c:valAx>
        <c:axId val="1541072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10572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Mid Sussex</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80.732223464605411</c:v>
                </c:pt>
                <c:pt idx="1">
                  <c:v>73.411882486663899</c:v>
                </c:pt>
                <c:pt idx="2">
                  <c:v>45.352747700317174</c:v>
                </c:pt>
                <c:pt idx="3">
                  <c:v>34.046706262559276</c:v>
                </c:pt>
              </c:numCache>
            </c:numRef>
          </c:val>
        </c:ser>
        <c:axId val="154151168"/>
        <c:axId val="154161152"/>
      </c:barChart>
      <c:catAx>
        <c:axId val="154151168"/>
        <c:scaling>
          <c:orientation val="minMax"/>
        </c:scaling>
        <c:axPos val="b"/>
        <c:numFmt formatCode="General" sourceLinked="1"/>
        <c:tickLblPos val="nextTo"/>
        <c:txPr>
          <a:bodyPr/>
          <a:lstStyle/>
          <a:p>
            <a:pPr>
              <a:defRPr sz="800"/>
            </a:pPr>
            <a:endParaRPr lang="en-US"/>
          </a:p>
        </c:txPr>
        <c:crossAx val="154161152"/>
        <c:crosses val="autoZero"/>
        <c:auto val="1"/>
        <c:lblAlgn val="ctr"/>
        <c:lblOffset val="100"/>
      </c:catAx>
      <c:valAx>
        <c:axId val="1541611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15116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Mid Sussex</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63.469234209883616</c:v>
                </c:pt>
                <c:pt idx="1">
                  <c:v>49.837623535741024</c:v>
                </c:pt>
                <c:pt idx="2">
                  <c:v>18.916309003178526</c:v>
                </c:pt>
                <c:pt idx="3">
                  <c:v>14.007406880533866</c:v>
                </c:pt>
              </c:numCache>
            </c:numRef>
          </c:val>
        </c:ser>
        <c:axId val="154184320"/>
        <c:axId val="154009984"/>
      </c:barChart>
      <c:catAx>
        <c:axId val="154184320"/>
        <c:scaling>
          <c:orientation val="minMax"/>
        </c:scaling>
        <c:axPos val="b"/>
        <c:numFmt formatCode="General" sourceLinked="1"/>
        <c:tickLblPos val="nextTo"/>
        <c:txPr>
          <a:bodyPr/>
          <a:lstStyle/>
          <a:p>
            <a:pPr>
              <a:defRPr sz="800"/>
            </a:pPr>
            <a:endParaRPr lang="en-US"/>
          </a:p>
        </c:txPr>
        <c:crossAx val="154009984"/>
        <c:crosses val="autoZero"/>
        <c:auto val="1"/>
        <c:lblAlgn val="ctr"/>
        <c:lblOffset val="100"/>
      </c:catAx>
      <c:valAx>
        <c:axId val="15400998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18432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Mid Sussex</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56.631240958902914</c:v>
                </c:pt>
                <c:pt idx="1">
                  <c:v>49.680627719443841</c:v>
                </c:pt>
                <c:pt idx="2">
                  <c:v>27.981807248930004</c:v>
                </c:pt>
                <c:pt idx="3">
                  <c:v>20.252892569389005</c:v>
                </c:pt>
              </c:numCache>
            </c:numRef>
          </c:val>
        </c:ser>
        <c:axId val="154074112"/>
        <c:axId val="154206976"/>
      </c:barChart>
      <c:catAx>
        <c:axId val="154074112"/>
        <c:scaling>
          <c:orientation val="minMax"/>
        </c:scaling>
        <c:axPos val="b"/>
        <c:numFmt formatCode="General" sourceLinked="1"/>
        <c:tickLblPos val="nextTo"/>
        <c:txPr>
          <a:bodyPr/>
          <a:lstStyle/>
          <a:p>
            <a:pPr>
              <a:defRPr sz="800"/>
            </a:pPr>
            <a:endParaRPr lang="en-US"/>
          </a:p>
        </c:txPr>
        <c:crossAx val="154206976"/>
        <c:crosses val="autoZero"/>
        <c:auto val="1"/>
        <c:lblAlgn val="ctr"/>
        <c:lblOffset val="100"/>
      </c:catAx>
      <c:valAx>
        <c:axId val="1542069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07411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Mid Sussex</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60.914643892803625</c:v>
                </c:pt>
                <c:pt idx="1">
                  <c:v>60.993671986477402</c:v>
                </c:pt>
                <c:pt idx="2">
                  <c:v>62.048384323770698</c:v>
                </c:pt>
              </c:numCache>
            </c:numRef>
          </c:val>
        </c:ser>
        <c:marker val="1"/>
        <c:axId val="151075072"/>
        <c:axId val="151085056"/>
      </c:lineChart>
      <c:catAx>
        <c:axId val="151075072"/>
        <c:scaling>
          <c:orientation val="minMax"/>
        </c:scaling>
        <c:axPos val="b"/>
        <c:numFmt formatCode="General" sourceLinked="1"/>
        <c:tickLblPos val="nextTo"/>
        <c:crossAx val="151085056"/>
        <c:crosses val="autoZero"/>
        <c:auto val="1"/>
        <c:lblAlgn val="ctr"/>
        <c:lblOffset val="100"/>
      </c:catAx>
      <c:valAx>
        <c:axId val="15108505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7507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Mid Sussex</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27.342616029026502</c:v>
                </c:pt>
                <c:pt idx="1">
                  <c:v>27.543170427894829</c:v>
                </c:pt>
                <c:pt idx="2">
                  <c:v>27.670195160065624</c:v>
                </c:pt>
              </c:numCache>
            </c:numRef>
          </c:val>
        </c:ser>
        <c:marker val="1"/>
        <c:axId val="151112320"/>
        <c:axId val="150929792"/>
      </c:lineChart>
      <c:catAx>
        <c:axId val="151112320"/>
        <c:scaling>
          <c:orientation val="minMax"/>
        </c:scaling>
        <c:axPos val="b"/>
        <c:numFmt formatCode="General" sourceLinked="1"/>
        <c:tickLblPos val="nextTo"/>
        <c:crossAx val="150929792"/>
        <c:crosses val="autoZero"/>
        <c:auto val="1"/>
        <c:lblAlgn val="ctr"/>
        <c:lblOffset val="100"/>
      </c:catAx>
      <c:valAx>
        <c:axId val="15092979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12320"/>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EFFEF-FCAA-4258-9A67-C9AAE04E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2018-06-27T15:34:00Z</dcterms:created>
  <dcterms:modified xsi:type="dcterms:W3CDTF">2018-07-13T14:38:00Z</dcterms:modified>
</cp:coreProperties>
</file>