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1508A6">
      <w:r w:rsidRPr="001508A6">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516C0B" w:rsidRDefault="0029760B" w:rsidP="004D3814">
                  <w:pPr>
                    <w:jc w:val="right"/>
                    <w:rPr>
                      <w:rFonts w:ascii="Segoe UI" w:hAnsi="Segoe UI" w:cs="Segoe UI"/>
                      <w:b/>
                      <w:sz w:val="72"/>
                      <w:szCs w:val="72"/>
                      <w:u w:val="single"/>
                    </w:rPr>
                  </w:pPr>
                  <w:proofErr w:type="spellStart"/>
                  <w:r>
                    <w:rPr>
                      <w:rFonts w:ascii="Segoe UI" w:hAnsi="Segoe UI" w:cs="Segoe UI"/>
                      <w:b/>
                      <w:sz w:val="72"/>
                      <w:szCs w:val="72"/>
                      <w:u w:val="single"/>
                    </w:rPr>
                    <w:t>Purbeck</w:t>
                  </w:r>
                  <w:proofErr w:type="spellEnd"/>
                  <w:r w:rsidR="002A2D7E" w:rsidRPr="00516C0B">
                    <w:rPr>
                      <w:rFonts w:ascii="Segoe UI" w:hAnsi="Segoe UI" w:cs="Segoe UI"/>
                      <w:b/>
                      <w:sz w:val="72"/>
                      <w:szCs w:val="72"/>
                      <w:u w:val="single"/>
                    </w:rPr>
                    <w:t xml:space="preserve"> </w:t>
                  </w:r>
                  <w:r w:rsidR="009579D3" w:rsidRPr="00516C0B">
                    <w:rPr>
                      <w:rFonts w:ascii="Segoe UI" w:hAnsi="Segoe UI" w:cs="Segoe UI"/>
                      <w:b/>
                      <w:sz w:val="72"/>
                      <w:szCs w:val="72"/>
                      <w:u w:val="single"/>
                    </w:rPr>
                    <w:t>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1508A6"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1508A6"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1508A6"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1508A6"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1508A6"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29760B">
      <w:pPr>
        <w:rPr>
          <w:rFonts w:ascii="Segoe UI" w:hAnsi="Segoe UI" w:cs="Segoe UI"/>
        </w:rPr>
      </w:pPr>
      <w:proofErr w:type="spellStart"/>
      <w:r>
        <w:rPr>
          <w:rFonts w:ascii="Segoe UI" w:hAnsi="Segoe UI" w:cs="Segoe UI"/>
        </w:rPr>
        <w:t>Purbeck</w:t>
      </w:r>
      <w:proofErr w:type="spellEnd"/>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Pr>
          <w:rFonts w:ascii="Segoe UI" w:hAnsi="Segoe UI" w:cs="Segoe UI"/>
        </w:rPr>
        <w:t>15</w:t>
      </w:r>
      <w:r w:rsidR="005D1AC4">
        <w:rPr>
          <w:rFonts w:ascii="Segoe UI" w:hAnsi="Segoe UI" w:cs="Segoe UI"/>
        </w:rPr>
        <w:t>0</w:t>
      </w:r>
      <w:r w:rsidR="00FA4ACC">
        <w:rPr>
          <w:rFonts w:ascii="Segoe UI" w:hAnsi="Segoe UI" w:cs="Segoe UI"/>
        </w:rPr>
        <w:t xml:space="preserve">, made up of </w:t>
      </w:r>
      <w:r>
        <w:rPr>
          <w:rFonts w:ascii="Segoe UI" w:hAnsi="Segoe UI" w:cs="Segoe UI"/>
        </w:rPr>
        <w:t>13</w:t>
      </w:r>
      <w:r w:rsidR="00FA4ACC">
        <w:rPr>
          <w:rFonts w:ascii="Segoe UI" w:hAnsi="Segoe UI" w:cs="Segoe UI"/>
        </w:rPr>
        <w:t>0 private enterprise builds</w:t>
      </w:r>
      <w:r>
        <w:rPr>
          <w:rFonts w:ascii="Segoe UI" w:hAnsi="Segoe UI" w:cs="Segoe UI"/>
        </w:rPr>
        <w:t xml:space="preserve"> and</w:t>
      </w:r>
      <w:r w:rsidR="00C17666">
        <w:rPr>
          <w:rFonts w:ascii="Segoe UI" w:hAnsi="Segoe UI" w:cs="Segoe UI"/>
        </w:rPr>
        <w:t xml:space="preserve"> </w:t>
      </w:r>
      <w:r w:rsidR="00516C0B">
        <w:rPr>
          <w:rFonts w:ascii="Segoe UI" w:hAnsi="Segoe UI" w:cs="Segoe UI"/>
        </w:rPr>
        <w:t>2</w:t>
      </w:r>
      <w:r w:rsidR="00975AAE">
        <w:rPr>
          <w:rFonts w:ascii="Segoe UI" w:hAnsi="Segoe UI" w:cs="Segoe UI"/>
        </w:rPr>
        <w:t>0 housing association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Pr>
          <w:rFonts w:ascii="Segoe UI" w:hAnsi="Segoe UI" w:cs="Segoe UI"/>
        </w:rPr>
        <w:t>22,690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proofErr w:type="spellStart"/>
      <w:r w:rsidR="00341258">
        <w:rPr>
          <w:rFonts w:ascii="Segoe UI" w:hAnsi="Segoe UI" w:cs="Segoe UI"/>
        </w:rPr>
        <w:t>Purbeck</w:t>
      </w:r>
      <w:proofErr w:type="spellEnd"/>
      <w:r w:rsidR="002651E1">
        <w:rPr>
          <w:rFonts w:ascii="Segoe UI" w:hAnsi="Segoe UI" w:cs="Segoe UI"/>
        </w:rPr>
        <w:t xml:space="preserve"> </w:t>
      </w:r>
      <w:r w:rsidR="00465750">
        <w:rPr>
          <w:rFonts w:ascii="Segoe UI" w:hAnsi="Segoe UI" w:cs="Segoe UI"/>
        </w:rPr>
        <w:t xml:space="preserve">had net additions of </w:t>
      </w:r>
      <w:r w:rsidR="00341258">
        <w:rPr>
          <w:rFonts w:ascii="Segoe UI" w:hAnsi="Segoe UI" w:cs="Segoe UI"/>
        </w:rPr>
        <w:t>89</w:t>
      </w:r>
      <w:r w:rsidR="004A44E1">
        <w:rPr>
          <w:rFonts w:ascii="Segoe UI" w:hAnsi="Segoe UI" w:cs="Segoe UI"/>
        </w:rPr>
        <w:t xml:space="preserve"> dwellings</w:t>
      </w:r>
      <w:r w:rsidR="00465750">
        <w:rPr>
          <w:rFonts w:ascii="Segoe UI" w:hAnsi="Segoe UI" w:cs="Segoe UI"/>
        </w:rPr>
        <w:t xml:space="preserve"> comprised of </w:t>
      </w:r>
      <w:r w:rsidR="00341258">
        <w:rPr>
          <w:rFonts w:ascii="Segoe UI" w:hAnsi="Segoe UI" w:cs="Segoe UI"/>
        </w:rPr>
        <w:t>77</w:t>
      </w:r>
      <w:r w:rsidR="00465750">
        <w:rPr>
          <w:rFonts w:ascii="Segoe UI" w:hAnsi="Segoe UI" w:cs="Segoe UI"/>
        </w:rPr>
        <w:t xml:space="preserve"> new builds, </w:t>
      </w:r>
      <w:r w:rsidR="00341258">
        <w:rPr>
          <w:rFonts w:ascii="Segoe UI" w:hAnsi="Segoe UI" w:cs="Segoe UI"/>
        </w:rPr>
        <w:t>12</w:t>
      </w:r>
      <w:r w:rsidR="00465750">
        <w:rPr>
          <w:rFonts w:ascii="Segoe UI" w:hAnsi="Segoe UI" w:cs="Segoe UI"/>
        </w:rPr>
        <w:t xml:space="preserve"> conversations, </w:t>
      </w:r>
      <w:r w:rsidR="00341258">
        <w:rPr>
          <w:rFonts w:ascii="Segoe UI" w:hAnsi="Segoe UI" w:cs="Segoe UI"/>
        </w:rPr>
        <w:t>8</w:t>
      </w:r>
      <w:r w:rsidR="00465750">
        <w:rPr>
          <w:rFonts w:ascii="Segoe UI" w:hAnsi="Segoe UI" w:cs="Segoe UI"/>
        </w:rPr>
        <w:t xml:space="preserve"> change of use, and </w:t>
      </w:r>
      <w:r w:rsidR="00341258">
        <w:rPr>
          <w:rFonts w:ascii="Segoe UI" w:hAnsi="Segoe UI" w:cs="Segoe UI"/>
        </w:rPr>
        <w:t>8</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proofErr w:type="spellStart"/>
      <w:r w:rsidR="00341258">
        <w:rPr>
          <w:rFonts w:ascii="Segoe UI" w:hAnsi="Segoe UI" w:cs="Segoe UI"/>
        </w:rPr>
        <w:t>Purbeck</w:t>
      </w:r>
      <w:proofErr w:type="spellEnd"/>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341258">
        <w:rPr>
          <w:rFonts w:ascii="Segoe UI" w:hAnsi="Segoe UI" w:cs="Segoe UI"/>
        </w:rPr>
        <w:t>1.5</w:t>
      </w:r>
      <w:r>
        <w:rPr>
          <w:rFonts w:ascii="Segoe UI" w:hAnsi="Segoe UI" w:cs="Segoe UI"/>
        </w:rPr>
        <w:t>, the number of households accommodated in temporary accommodat</w:t>
      </w:r>
      <w:r w:rsidR="009579D3">
        <w:rPr>
          <w:rFonts w:ascii="Segoe UI" w:hAnsi="Segoe UI" w:cs="Segoe UI"/>
        </w:rPr>
        <w:t xml:space="preserve">ion per 1,000 households was </w:t>
      </w:r>
      <w:r w:rsidR="00341258">
        <w:rPr>
          <w:rFonts w:ascii="Segoe UI" w:hAnsi="Segoe UI" w:cs="Segoe UI"/>
        </w:rPr>
        <w:t>1.4</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30C2"/>
    <w:rsid w:val="00054C2A"/>
    <w:rsid w:val="00057D91"/>
    <w:rsid w:val="00075447"/>
    <w:rsid w:val="000A253B"/>
    <w:rsid w:val="000A5C43"/>
    <w:rsid w:val="000B410A"/>
    <w:rsid w:val="000D1137"/>
    <w:rsid w:val="000D7426"/>
    <w:rsid w:val="000E0225"/>
    <w:rsid w:val="000E1927"/>
    <w:rsid w:val="00111193"/>
    <w:rsid w:val="00123766"/>
    <w:rsid w:val="001335C5"/>
    <w:rsid w:val="00137983"/>
    <w:rsid w:val="001508A6"/>
    <w:rsid w:val="00153631"/>
    <w:rsid w:val="00163203"/>
    <w:rsid w:val="00163DF2"/>
    <w:rsid w:val="001676C0"/>
    <w:rsid w:val="00171D21"/>
    <w:rsid w:val="001779A1"/>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6A9"/>
    <w:rsid w:val="00274ED9"/>
    <w:rsid w:val="00295A64"/>
    <w:rsid w:val="00296050"/>
    <w:rsid w:val="0029760B"/>
    <w:rsid w:val="002A2D7E"/>
    <w:rsid w:val="002B39D0"/>
    <w:rsid w:val="002B3CB9"/>
    <w:rsid w:val="002C1B27"/>
    <w:rsid w:val="002C6BB4"/>
    <w:rsid w:val="002D62CB"/>
    <w:rsid w:val="00314ED1"/>
    <w:rsid w:val="00321059"/>
    <w:rsid w:val="00326C5A"/>
    <w:rsid w:val="00340480"/>
    <w:rsid w:val="00340CF5"/>
    <w:rsid w:val="00341258"/>
    <w:rsid w:val="00360FD9"/>
    <w:rsid w:val="00371E26"/>
    <w:rsid w:val="00377466"/>
    <w:rsid w:val="003815DA"/>
    <w:rsid w:val="00383CA1"/>
    <w:rsid w:val="003878B8"/>
    <w:rsid w:val="003B5117"/>
    <w:rsid w:val="003C1462"/>
    <w:rsid w:val="003C40D8"/>
    <w:rsid w:val="003D7517"/>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6C0B"/>
    <w:rsid w:val="00517C92"/>
    <w:rsid w:val="0052568F"/>
    <w:rsid w:val="0053478B"/>
    <w:rsid w:val="00545A25"/>
    <w:rsid w:val="0054613A"/>
    <w:rsid w:val="00555F9F"/>
    <w:rsid w:val="00557B7F"/>
    <w:rsid w:val="00563585"/>
    <w:rsid w:val="0057388A"/>
    <w:rsid w:val="00575E1E"/>
    <w:rsid w:val="00587D4E"/>
    <w:rsid w:val="005B3FA2"/>
    <w:rsid w:val="005C33B2"/>
    <w:rsid w:val="005C458E"/>
    <w:rsid w:val="005D1AC4"/>
    <w:rsid w:val="00600EBE"/>
    <w:rsid w:val="00604F05"/>
    <w:rsid w:val="0060780B"/>
    <w:rsid w:val="00614B35"/>
    <w:rsid w:val="0061640B"/>
    <w:rsid w:val="00616D21"/>
    <w:rsid w:val="006245BC"/>
    <w:rsid w:val="006464CF"/>
    <w:rsid w:val="0065405D"/>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7CEB"/>
    <w:rsid w:val="00715D9D"/>
    <w:rsid w:val="007404AB"/>
    <w:rsid w:val="0075601D"/>
    <w:rsid w:val="00765529"/>
    <w:rsid w:val="007669F4"/>
    <w:rsid w:val="00786635"/>
    <w:rsid w:val="00795BE1"/>
    <w:rsid w:val="007B5629"/>
    <w:rsid w:val="007D3509"/>
    <w:rsid w:val="007D4BF5"/>
    <w:rsid w:val="007E0505"/>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F3BE5"/>
    <w:rsid w:val="008F3CBB"/>
    <w:rsid w:val="009528EC"/>
    <w:rsid w:val="009539F7"/>
    <w:rsid w:val="009576E7"/>
    <w:rsid w:val="009579D3"/>
    <w:rsid w:val="009676E3"/>
    <w:rsid w:val="00975AAE"/>
    <w:rsid w:val="00975DC7"/>
    <w:rsid w:val="009867B6"/>
    <w:rsid w:val="009902B8"/>
    <w:rsid w:val="00993F57"/>
    <w:rsid w:val="009B02FC"/>
    <w:rsid w:val="009B0857"/>
    <w:rsid w:val="009B632B"/>
    <w:rsid w:val="009E5806"/>
    <w:rsid w:val="00A02536"/>
    <w:rsid w:val="00A16075"/>
    <w:rsid w:val="00A16FC9"/>
    <w:rsid w:val="00A3620F"/>
    <w:rsid w:val="00A44C1F"/>
    <w:rsid w:val="00A57F92"/>
    <w:rsid w:val="00A61248"/>
    <w:rsid w:val="00A67FA7"/>
    <w:rsid w:val="00A76BD8"/>
    <w:rsid w:val="00AA4EAF"/>
    <w:rsid w:val="00AB2003"/>
    <w:rsid w:val="00AC18BA"/>
    <w:rsid w:val="00AE2392"/>
    <w:rsid w:val="00AE3362"/>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17666"/>
    <w:rsid w:val="00C204AF"/>
    <w:rsid w:val="00C26302"/>
    <w:rsid w:val="00C27833"/>
    <w:rsid w:val="00C33EE4"/>
    <w:rsid w:val="00C427E1"/>
    <w:rsid w:val="00C60E60"/>
    <w:rsid w:val="00C62E3C"/>
    <w:rsid w:val="00C63A68"/>
    <w:rsid w:val="00C66719"/>
    <w:rsid w:val="00C85FB2"/>
    <w:rsid w:val="00CA0B05"/>
    <w:rsid w:val="00CB452F"/>
    <w:rsid w:val="00CF4140"/>
    <w:rsid w:val="00CF7E07"/>
    <w:rsid w:val="00D1146E"/>
    <w:rsid w:val="00D170C3"/>
    <w:rsid w:val="00D31FBD"/>
    <w:rsid w:val="00D32C9E"/>
    <w:rsid w:val="00D34678"/>
    <w:rsid w:val="00D3717A"/>
    <w:rsid w:val="00D500D0"/>
    <w:rsid w:val="00D57EC9"/>
    <w:rsid w:val="00D60E26"/>
    <w:rsid w:val="00D61059"/>
    <w:rsid w:val="00D625BB"/>
    <w:rsid w:val="00D711F4"/>
    <w:rsid w:val="00D85C8C"/>
    <w:rsid w:val="00D86CE5"/>
    <w:rsid w:val="00D921D6"/>
    <w:rsid w:val="00D95323"/>
    <w:rsid w:val="00D95B15"/>
    <w:rsid w:val="00DA2FFE"/>
    <w:rsid w:val="00DA3CE6"/>
    <w:rsid w:val="00DB0C84"/>
    <w:rsid w:val="00DC21A8"/>
    <w:rsid w:val="00DD0F1F"/>
    <w:rsid w:val="00DE1D53"/>
    <w:rsid w:val="00DE28F6"/>
    <w:rsid w:val="00DE69DB"/>
    <w:rsid w:val="00DF55FA"/>
    <w:rsid w:val="00E03381"/>
    <w:rsid w:val="00E05E25"/>
    <w:rsid w:val="00E06E00"/>
    <w:rsid w:val="00E07698"/>
    <w:rsid w:val="00E17957"/>
    <w:rsid w:val="00E24A9C"/>
    <w:rsid w:val="00E33D6C"/>
    <w:rsid w:val="00E43E31"/>
    <w:rsid w:val="00E6304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Purbeck</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4.9931911030413083</c:v>
                </c:pt>
                <c:pt idx="1">
                  <c:v>3.6150022593764128</c:v>
                </c:pt>
                <c:pt idx="2">
                  <c:v>3.1474820143884887</c:v>
                </c:pt>
                <c:pt idx="3">
                  <c:v>4.0340654415060504</c:v>
                </c:pt>
                <c:pt idx="4">
                  <c:v>2.2331397945511391</c:v>
                </c:pt>
                <c:pt idx="5">
                  <c:v>3.1180400890868594</c:v>
                </c:pt>
                <c:pt idx="6">
                  <c:v>2.6443367122080215</c:v>
                </c:pt>
                <c:pt idx="7">
                  <c:v>8.8144557073600698</c:v>
                </c:pt>
              </c:numCache>
            </c:numRef>
          </c:val>
        </c:ser>
        <c:marker val="1"/>
        <c:axId val="164400512"/>
        <c:axId val="164463744"/>
      </c:lineChart>
      <c:catAx>
        <c:axId val="164400512"/>
        <c:scaling>
          <c:orientation val="minMax"/>
        </c:scaling>
        <c:axPos val="b"/>
        <c:tickLblPos val="nextTo"/>
        <c:txPr>
          <a:bodyPr/>
          <a:lstStyle/>
          <a:p>
            <a:pPr>
              <a:defRPr sz="1000"/>
            </a:pPr>
            <a:endParaRPr lang="en-US"/>
          </a:p>
        </c:txPr>
        <c:crossAx val="164463744"/>
        <c:crosses val="autoZero"/>
        <c:auto val="1"/>
        <c:lblAlgn val="ctr"/>
        <c:lblOffset val="100"/>
      </c:catAx>
      <c:valAx>
        <c:axId val="164463744"/>
        <c:scaling>
          <c:orientation val="minMax"/>
        </c:scaling>
        <c:axPos val="l"/>
        <c:majorGridlines/>
        <c:numFmt formatCode="General" sourceLinked="1"/>
        <c:tickLblPos val="nextTo"/>
        <c:crossAx val="1644005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Purbeck</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c:v>
                </c:pt>
                <c:pt idx="1">
                  <c:v>0</c:v>
                </c:pt>
                <c:pt idx="2">
                  <c:v>0</c:v>
                </c:pt>
                <c:pt idx="3">
                  <c:v>0</c:v>
                </c:pt>
                <c:pt idx="4">
                  <c:v>0.52886734244160416</c:v>
                </c:pt>
              </c:numCache>
            </c:numRef>
          </c:val>
        </c:ser>
        <c:marker val="1"/>
        <c:axId val="165362688"/>
        <c:axId val="165368576"/>
      </c:lineChart>
      <c:catAx>
        <c:axId val="165362688"/>
        <c:scaling>
          <c:orientation val="minMax"/>
        </c:scaling>
        <c:axPos val="b"/>
        <c:tickLblPos val="nextTo"/>
        <c:crossAx val="165368576"/>
        <c:crosses val="autoZero"/>
        <c:auto val="1"/>
        <c:lblAlgn val="ctr"/>
        <c:lblOffset val="100"/>
      </c:catAx>
      <c:valAx>
        <c:axId val="165368576"/>
        <c:scaling>
          <c:orientation val="minMax"/>
        </c:scaling>
        <c:axPos val="l"/>
        <c:majorGridlines/>
        <c:numFmt formatCode="General" sourceLinked="1"/>
        <c:tickLblPos val="nextTo"/>
        <c:crossAx val="1653626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Purbeck</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c:v>
                </c:pt>
                <c:pt idx="1">
                  <c:v>0.44822949350067237</c:v>
                </c:pt>
                <c:pt idx="2">
                  <c:v>0.44662795891022777</c:v>
                </c:pt>
                <c:pt idx="3">
                  <c:v>4.0089086859688194</c:v>
                </c:pt>
                <c:pt idx="4">
                  <c:v>0.35257822829440283</c:v>
                </c:pt>
              </c:numCache>
            </c:numRef>
          </c:val>
        </c:ser>
        <c:marker val="1"/>
        <c:axId val="165415552"/>
        <c:axId val="165429632"/>
      </c:lineChart>
      <c:catAx>
        <c:axId val="165415552"/>
        <c:scaling>
          <c:orientation val="minMax"/>
        </c:scaling>
        <c:axPos val="b"/>
        <c:tickLblPos val="nextTo"/>
        <c:crossAx val="165429632"/>
        <c:crosses val="autoZero"/>
        <c:auto val="1"/>
        <c:lblAlgn val="ctr"/>
        <c:lblOffset val="100"/>
      </c:catAx>
      <c:valAx>
        <c:axId val="165429632"/>
        <c:scaling>
          <c:orientation val="minMax"/>
        </c:scaling>
        <c:axPos val="l"/>
        <c:majorGridlines/>
        <c:numFmt formatCode="General" sourceLinked="1"/>
        <c:tickLblPos val="nextTo"/>
        <c:crossAx val="1654155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Purbeck</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0</c:v>
                </c:pt>
              </c:numCache>
            </c:numRef>
          </c:val>
        </c:ser>
        <c:marker val="1"/>
        <c:axId val="165452032"/>
        <c:axId val="165474304"/>
      </c:lineChart>
      <c:catAx>
        <c:axId val="165452032"/>
        <c:scaling>
          <c:orientation val="minMax"/>
        </c:scaling>
        <c:axPos val="b"/>
        <c:tickLblPos val="nextTo"/>
        <c:crossAx val="165474304"/>
        <c:crosses val="autoZero"/>
        <c:auto val="1"/>
        <c:lblAlgn val="ctr"/>
        <c:lblOffset val="100"/>
      </c:catAx>
      <c:valAx>
        <c:axId val="165474304"/>
        <c:scaling>
          <c:orientation val="minMax"/>
        </c:scaling>
        <c:axPos val="l"/>
        <c:majorGridlines/>
        <c:numFmt formatCode="General" sourceLinked="1"/>
        <c:tickLblPos val="nextTo"/>
        <c:crossAx val="1654520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Purbeck</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0.89928057553956842</c:v>
                </c:pt>
                <c:pt idx="1">
                  <c:v>1.3446884805020169</c:v>
                </c:pt>
                <c:pt idx="2">
                  <c:v>0.44662795891022777</c:v>
                </c:pt>
                <c:pt idx="3">
                  <c:v>0.44543429844097998</c:v>
                </c:pt>
                <c:pt idx="4">
                  <c:v>0.35257822829440283</c:v>
                </c:pt>
              </c:numCache>
            </c:numRef>
          </c:val>
        </c:ser>
        <c:marker val="1"/>
        <c:axId val="165492608"/>
        <c:axId val="165494144"/>
      </c:lineChart>
      <c:catAx>
        <c:axId val="165492608"/>
        <c:scaling>
          <c:orientation val="minMax"/>
        </c:scaling>
        <c:axPos val="b"/>
        <c:tickLblPos val="nextTo"/>
        <c:crossAx val="165494144"/>
        <c:crosses val="autoZero"/>
        <c:auto val="1"/>
        <c:lblAlgn val="ctr"/>
        <c:lblOffset val="100"/>
      </c:catAx>
      <c:valAx>
        <c:axId val="165494144"/>
        <c:scaling>
          <c:orientation val="minMax"/>
        </c:scaling>
        <c:axPos val="l"/>
        <c:majorGridlines/>
        <c:numFmt formatCode="General" sourceLinked="1"/>
        <c:tickLblPos val="nextTo"/>
        <c:crossAx val="1654926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Purbeck</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3.5971223021582737</c:v>
                </c:pt>
                <c:pt idx="1">
                  <c:v>3.1376064545047062</c:v>
                </c:pt>
                <c:pt idx="2">
                  <c:v>3.1263957123715946</c:v>
                </c:pt>
                <c:pt idx="3">
                  <c:v>10.244988864142538</c:v>
                </c:pt>
                <c:pt idx="4">
                  <c:v>3.9224327897752311</c:v>
                </c:pt>
              </c:numCache>
            </c:numRef>
          </c:val>
        </c:ser>
        <c:marker val="1"/>
        <c:axId val="165537280"/>
        <c:axId val="165538816"/>
      </c:lineChart>
      <c:catAx>
        <c:axId val="165537280"/>
        <c:scaling>
          <c:orientation val="minMax"/>
        </c:scaling>
        <c:axPos val="b"/>
        <c:tickLblPos val="nextTo"/>
        <c:crossAx val="165538816"/>
        <c:crosses val="autoZero"/>
        <c:auto val="1"/>
        <c:lblAlgn val="ctr"/>
        <c:lblOffset val="100"/>
      </c:catAx>
      <c:valAx>
        <c:axId val="165538816"/>
        <c:scaling>
          <c:orientation val="minMax"/>
        </c:scaling>
        <c:axPos val="l"/>
        <c:majorGridlines/>
        <c:numFmt formatCode="General" sourceLinked="1"/>
        <c:tickLblPos val="nextTo"/>
        <c:crossAx val="1655372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Purbeck</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10.08</c:v>
                </c:pt>
                <c:pt idx="1">
                  <c:v>10.119999999999999</c:v>
                </c:pt>
                <c:pt idx="2">
                  <c:v>11.22</c:v>
                </c:pt>
                <c:pt idx="3">
                  <c:v>10.52</c:v>
                </c:pt>
                <c:pt idx="4">
                  <c:v>11.54</c:v>
                </c:pt>
              </c:numCache>
            </c:numRef>
          </c:val>
        </c:ser>
        <c:marker val="1"/>
        <c:axId val="165580800"/>
        <c:axId val="165582336"/>
      </c:lineChart>
      <c:catAx>
        <c:axId val="165580800"/>
        <c:scaling>
          <c:orientation val="minMax"/>
        </c:scaling>
        <c:axPos val="b"/>
        <c:numFmt formatCode="General" sourceLinked="1"/>
        <c:tickLblPos val="nextTo"/>
        <c:crossAx val="165582336"/>
        <c:crosses val="autoZero"/>
        <c:auto val="1"/>
        <c:lblAlgn val="ctr"/>
        <c:lblOffset val="100"/>
      </c:catAx>
      <c:valAx>
        <c:axId val="165582336"/>
        <c:scaling>
          <c:orientation val="minMax"/>
        </c:scaling>
        <c:axPos val="l"/>
        <c:majorGridlines/>
        <c:numFmt formatCode="General" sourceLinked="1"/>
        <c:tickLblPos val="nextTo"/>
        <c:crossAx val="1655808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Purbeck</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9.3799714460534371</c:v>
                </c:pt>
                <c:pt idx="1">
                  <c:v>9.4306259577979485</c:v>
                </c:pt>
                <c:pt idx="2">
                  <c:v>8.8000000000000007</c:v>
                </c:pt>
                <c:pt idx="3">
                  <c:v>9.2553785973735678</c:v>
                </c:pt>
                <c:pt idx="4">
                  <c:v>10.79</c:v>
                </c:pt>
              </c:numCache>
            </c:numRef>
          </c:val>
        </c:ser>
        <c:marker val="1"/>
        <c:axId val="165604736"/>
        <c:axId val="165688448"/>
      </c:lineChart>
      <c:catAx>
        <c:axId val="165604736"/>
        <c:scaling>
          <c:orientation val="minMax"/>
        </c:scaling>
        <c:axPos val="b"/>
        <c:numFmt formatCode="General" sourceLinked="1"/>
        <c:tickLblPos val="nextTo"/>
        <c:crossAx val="165688448"/>
        <c:crosses val="autoZero"/>
        <c:auto val="1"/>
        <c:lblAlgn val="ctr"/>
        <c:lblOffset val="100"/>
      </c:catAx>
      <c:valAx>
        <c:axId val="165688448"/>
        <c:scaling>
          <c:orientation val="minMax"/>
        </c:scaling>
        <c:axPos val="l"/>
        <c:majorGridlines/>
        <c:numFmt formatCode="General" sourceLinked="1"/>
        <c:tickLblPos val="nextTo"/>
        <c:crossAx val="1656047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Purbeck</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83.73</c:v>
                </c:pt>
                <c:pt idx="1">
                  <c:v>84.18</c:v>
                </c:pt>
                <c:pt idx="2">
                  <c:v>89.9</c:v>
                </c:pt>
                <c:pt idx="3">
                  <c:v>96.41</c:v>
                </c:pt>
                <c:pt idx="4">
                  <c:v>101.63</c:v>
                </c:pt>
                <c:pt idx="5">
                  <c:v>103.57</c:v>
                </c:pt>
                <c:pt idx="6">
                  <c:v>105.7609952885748</c:v>
                </c:pt>
                <c:pt idx="7">
                  <c:v>104.90636636636637</c:v>
                </c:pt>
              </c:numCache>
            </c:numRef>
          </c:val>
        </c:ser>
        <c:marker val="1"/>
        <c:axId val="165609472"/>
        <c:axId val="165611008"/>
      </c:lineChart>
      <c:catAx>
        <c:axId val="165609472"/>
        <c:scaling>
          <c:orientation val="minMax"/>
        </c:scaling>
        <c:axPos val="b"/>
        <c:numFmt formatCode="General" sourceLinked="1"/>
        <c:tickLblPos val="nextTo"/>
        <c:crossAx val="165611008"/>
        <c:crosses val="autoZero"/>
        <c:auto val="1"/>
        <c:lblAlgn val="ctr"/>
        <c:lblOffset val="100"/>
      </c:catAx>
      <c:valAx>
        <c:axId val="165611008"/>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656094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Purbeck</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0.85</c:v>
                </c:pt>
                <c:pt idx="1">
                  <c:v>0.9</c:v>
                </c:pt>
                <c:pt idx="2">
                  <c:v>1.35</c:v>
                </c:pt>
                <c:pt idx="3">
                  <c:v>1.5671604064506346</c:v>
                </c:pt>
                <c:pt idx="4">
                  <c:v>1.76</c:v>
                </c:pt>
                <c:pt idx="5">
                  <c:v>1.96</c:v>
                </c:pt>
                <c:pt idx="6">
                  <c:v>1.54</c:v>
                </c:pt>
              </c:numCache>
            </c:numRef>
          </c:val>
        </c:ser>
        <c:marker val="1"/>
        <c:axId val="165646336"/>
        <c:axId val="165647872"/>
      </c:lineChart>
      <c:catAx>
        <c:axId val="165646336"/>
        <c:scaling>
          <c:orientation val="minMax"/>
        </c:scaling>
        <c:axPos val="b"/>
        <c:tickLblPos val="nextTo"/>
        <c:crossAx val="165647872"/>
        <c:crosses val="autoZero"/>
        <c:auto val="1"/>
        <c:lblAlgn val="ctr"/>
        <c:lblOffset val="100"/>
      </c:catAx>
      <c:valAx>
        <c:axId val="165647872"/>
        <c:scaling>
          <c:orientation val="minMax"/>
        </c:scaling>
        <c:axPos val="l"/>
        <c:majorGridlines/>
        <c:numFmt formatCode="General" sourceLinked="1"/>
        <c:tickLblPos val="nextTo"/>
        <c:crossAx val="1656463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Purbeck</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0.7</c:v>
                </c:pt>
                <c:pt idx="1">
                  <c:v>0.8</c:v>
                </c:pt>
                <c:pt idx="2">
                  <c:v>0.8</c:v>
                </c:pt>
                <c:pt idx="3">
                  <c:v>0.8088569839745211</c:v>
                </c:pt>
                <c:pt idx="4">
                  <c:v>1.41</c:v>
                </c:pt>
                <c:pt idx="5">
                  <c:v>1.05</c:v>
                </c:pt>
                <c:pt idx="6">
                  <c:v>1.39</c:v>
                </c:pt>
              </c:numCache>
            </c:numRef>
          </c:val>
        </c:ser>
        <c:marker val="1"/>
        <c:axId val="165744000"/>
        <c:axId val="165762176"/>
      </c:lineChart>
      <c:catAx>
        <c:axId val="165744000"/>
        <c:scaling>
          <c:orientation val="minMax"/>
        </c:scaling>
        <c:axPos val="b"/>
        <c:tickLblPos val="nextTo"/>
        <c:crossAx val="165762176"/>
        <c:crosses val="autoZero"/>
        <c:auto val="1"/>
        <c:lblAlgn val="ctr"/>
        <c:lblOffset val="100"/>
      </c:catAx>
      <c:valAx>
        <c:axId val="165762176"/>
        <c:scaling>
          <c:orientation val="minMax"/>
        </c:scaling>
        <c:axPos val="l"/>
        <c:majorGridlines/>
        <c:numFmt formatCode="General" sourceLinked="1"/>
        <c:tickLblPos val="nextTo"/>
        <c:crossAx val="1657440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Purbeck</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c:v>
                </c:pt>
                <c:pt idx="1">
                  <c:v>0</c:v>
                </c:pt>
                <c:pt idx="2">
                  <c:v>0.44964028776978426</c:v>
                </c:pt>
                <c:pt idx="3">
                  <c:v>0</c:v>
                </c:pt>
                <c:pt idx="4">
                  <c:v>0</c:v>
                </c:pt>
                <c:pt idx="5">
                  <c:v>2.2271714922049002</c:v>
                </c:pt>
                <c:pt idx="6">
                  <c:v>1.3221683561040103</c:v>
                </c:pt>
                <c:pt idx="7">
                  <c:v>0</c:v>
                </c:pt>
              </c:numCache>
            </c:numRef>
          </c:val>
        </c:ser>
        <c:marker val="1"/>
        <c:axId val="164494720"/>
        <c:axId val="135738496"/>
      </c:lineChart>
      <c:catAx>
        <c:axId val="164494720"/>
        <c:scaling>
          <c:orientation val="minMax"/>
        </c:scaling>
        <c:axPos val="b"/>
        <c:tickLblPos val="nextTo"/>
        <c:crossAx val="135738496"/>
        <c:crosses val="autoZero"/>
        <c:auto val="1"/>
        <c:lblAlgn val="ctr"/>
        <c:lblOffset val="100"/>
      </c:catAx>
      <c:valAx>
        <c:axId val="135738496"/>
        <c:scaling>
          <c:orientation val="minMax"/>
        </c:scaling>
        <c:axPos val="l"/>
        <c:majorGridlines/>
        <c:numFmt formatCode="General" sourceLinked="1"/>
        <c:tickLblPos val="nextTo"/>
        <c:crossAx val="1644947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Purbeck</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c:v>
                </c:pt>
              </c:numCache>
            </c:numRef>
          </c:val>
        </c:ser>
        <c:marker val="1"/>
        <c:axId val="135764992"/>
        <c:axId val="135783168"/>
      </c:lineChart>
      <c:catAx>
        <c:axId val="135764992"/>
        <c:scaling>
          <c:orientation val="minMax"/>
        </c:scaling>
        <c:axPos val="b"/>
        <c:tickLblPos val="nextTo"/>
        <c:crossAx val="135783168"/>
        <c:crosses val="autoZero"/>
        <c:auto val="1"/>
        <c:lblAlgn val="ctr"/>
        <c:lblOffset val="100"/>
      </c:catAx>
      <c:valAx>
        <c:axId val="135783168"/>
        <c:scaling>
          <c:orientation val="minMax"/>
        </c:scaling>
        <c:axPos val="l"/>
        <c:majorGridlines/>
        <c:numFmt formatCode="General" sourceLinked="1"/>
        <c:tickLblPos val="nextTo"/>
        <c:crossAx val="1357649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Purbeck</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4.9931911030413083</c:v>
                </c:pt>
                <c:pt idx="1">
                  <c:v>3.6150022593764128</c:v>
                </c:pt>
                <c:pt idx="2">
                  <c:v>3.1474820143884887</c:v>
                </c:pt>
                <c:pt idx="3">
                  <c:v>4.0340654415060504</c:v>
                </c:pt>
                <c:pt idx="4">
                  <c:v>2.2331397945511391</c:v>
                </c:pt>
                <c:pt idx="5">
                  <c:v>5.3452115812917596</c:v>
                </c:pt>
                <c:pt idx="6">
                  <c:v>3.5257822829440282</c:v>
                </c:pt>
                <c:pt idx="7">
                  <c:v>8.8144557073600698</c:v>
                </c:pt>
              </c:numCache>
            </c:numRef>
          </c:val>
        </c:ser>
        <c:marker val="1"/>
        <c:axId val="165116544"/>
        <c:axId val="165122432"/>
      </c:lineChart>
      <c:catAx>
        <c:axId val="165116544"/>
        <c:scaling>
          <c:orientation val="minMax"/>
        </c:scaling>
        <c:axPos val="b"/>
        <c:tickLblPos val="nextTo"/>
        <c:crossAx val="165122432"/>
        <c:crosses val="autoZero"/>
        <c:auto val="1"/>
        <c:lblAlgn val="ctr"/>
        <c:lblOffset val="100"/>
      </c:catAx>
      <c:valAx>
        <c:axId val="165122432"/>
        <c:scaling>
          <c:orientation val="minMax"/>
        </c:scaling>
        <c:axPos val="l"/>
        <c:majorGridlines/>
        <c:numFmt formatCode="General" sourceLinked="1"/>
        <c:tickLblPos val="nextTo"/>
        <c:crossAx val="1651165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Purbeck</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4.9931911030413083</c:v>
                </c:pt>
                <c:pt idx="1">
                  <c:v>4.9706281066425682</c:v>
                </c:pt>
                <c:pt idx="2">
                  <c:v>7.64388489208633</c:v>
                </c:pt>
                <c:pt idx="3">
                  <c:v>4.4822949350067232</c:v>
                </c:pt>
                <c:pt idx="4">
                  <c:v>2.6797677534613671</c:v>
                </c:pt>
                <c:pt idx="5">
                  <c:v>2.6726057906458793</c:v>
                </c:pt>
                <c:pt idx="6">
                  <c:v>3.0850594975760246</c:v>
                </c:pt>
                <c:pt idx="7">
                  <c:v>5.7293962097840465</c:v>
                </c:pt>
              </c:numCache>
            </c:numRef>
          </c:val>
        </c:ser>
        <c:marker val="1"/>
        <c:axId val="165148928"/>
        <c:axId val="165171200"/>
      </c:lineChart>
      <c:catAx>
        <c:axId val="165148928"/>
        <c:scaling>
          <c:orientation val="minMax"/>
        </c:scaling>
        <c:axPos val="b"/>
        <c:tickLblPos val="nextTo"/>
        <c:crossAx val="165171200"/>
        <c:crosses val="autoZero"/>
        <c:auto val="1"/>
        <c:lblAlgn val="ctr"/>
        <c:lblOffset val="100"/>
      </c:catAx>
      <c:valAx>
        <c:axId val="165171200"/>
        <c:scaling>
          <c:orientation val="minMax"/>
        </c:scaling>
        <c:axPos val="l"/>
        <c:majorGridlines/>
        <c:numFmt formatCode="General" sourceLinked="1"/>
        <c:tickLblPos val="nextTo"/>
        <c:crossAx val="1651489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Purbeck</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0.45392646391284636</c:v>
                </c:pt>
                <c:pt idx="1">
                  <c:v>0</c:v>
                </c:pt>
                <c:pt idx="2">
                  <c:v>0</c:v>
                </c:pt>
                <c:pt idx="3">
                  <c:v>0.44822949350067237</c:v>
                </c:pt>
                <c:pt idx="4">
                  <c:v>0</c:v>
                </c:pt>
                <c:pt idx="5">
                  <c:v>0</c:v>
                </c:pt>
                <c:pt idx="6">
                  <c:v>2.2036139268400179</c:v>
                </c:pt>
                <c:pt idx="7">
                  <c:v>0.88144557073600693</c:v>
                </c:pt>
              </c:numCache>
            </c:numRef>
          </c:val>
        </c:ser>
        <c:marker val="1"/>
        <c:axId val="165205888"/>
        <c:axId val="165207424"/>
      </c:lineChart>
      <c:catAx>
        <c:axId val="165205888"/>
        <c:scaling>
          <c:orientation val="minMax"/>
        </c:scaling>
        <c:axPos val="b"/>
        <c:tickLblPos val="nextTo"/>
        <c:crossAx val="165207424"/>
        <c:crosses val="autoZero"/>
        <c:auto val="1"/>
        <c:lblAlgn val="ctr"/>
        <c:lblOffset val="100"/>
      </c:catAx>
      <c:valAx>
        <c:axId val="165207424"/>
        <c:scaling>
          <c:orientation val="minMax"/>
        </c:scaling>
        <c:axPos val="l"/>
        <c:majorGridlines/>
        <c:numFmt formatCode="General" sourceLinked="1"/>
        <c:tickLblPos val="nextTo"/>
        <c:crossAx val="1652058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Purbeck</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165242368"/>
        <c:axId val="165243904"/>
      </c:lineChart>
      <c:catAx>
        <c:axId val="165242368"/>
        <c:scaling>
          <c:orientation val="minMax"/>
        </c:scaling>
        <c:axPos val="b"/>
        <c:tickLblPos val="nextTo"/>
        <c:crossAx val="165243904"/>
        <c:crosses val="autoZero"/>
        <c:auto val="1"/>
        <c:lblAlgn val="ctr"/>
        <c:lblOffset val="100"/>
      </c:catAx>
      <c:valAx>
        <c:axId val="165243904"/>
        <c:scaling>
          <c:orientation val="minMax"/>
        </c:scaling>
        <c:axPos val="l"/>
        <c:majorGridlines/>
        <c:numFmt formatCode="General" sourceLinked="1"/>
        <c:tickLblPos val="nextTo"/>
        <c:crossAx val="1652423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Purbeck</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5.4471175669541516</c:v>
                </c:pt>
                <c:pt idx="1">
                  <c:v>4.9706281066425682</c:v>
                </c:pt>
                <c:pt idx="2">
                  <c:v>7.64388489208633</c:v>
                </c:pt>
                <c:pt idx="3">
                  <c:v>4.4822949350067232</c:v>
                </c:pt>
                <c:pt idx="4">
                  <c:v>2.6797677534613671</c:v>
                </c:pt>
                <c:pt idx="5">
                  <c:v>2.6726057906458793</c:v>
                </c:pt>
                <c:pt idx="6">
                  <c:v>5.2886734244160429</c:v>
                </c:pt>
                <c:pt idx="7">
                  <c:v>6.6108417805200528</c:v>
                </c:pt>
              </c:numCache>
            </c:numRef>
          </c:val>
        </c:ser>
        <c:marker val="1"/>
        <c:axId val="165284480"/>
        <c:axId val="165294464"/>
      </c:lineChart>
      <c:catAx>
        <c:axId val="165284480"/>
        <c:scaling>
          <c:orientation val="minMax"/>
        </c:scaling>
        <c:axPos val="b"/>
        <c:tickLblPos val="nextTo"/>
        <c:crossAx val="165294464"/>
        <c:crosses val="autoZero"/>
        <c:auto val="1"/>
        <c:lblAlgn val="ctr"/>
        <c:lblOffset val="100"/>
      </c:catAx>
      <c:valAx>
        <c:axId val="165294464"/>
        <c:scaling>
          <c:orientation val="minMax"/>
        </c:scaling>
        <c:axPos val="l"/>
        <c:majorGridlines/>
        <c:numFmt formatCode="General" sourceLinked="1"/>
        <c:tickLblPos val="nextTo"/>
        <c:crossAx val="1652844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Purbeck</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4.0467625899280577</c:v>
                </c:pt>
                <c:pt idx="1">
                  <c:v>4.0340654415060513</c:v>
                </c:pt>
                <c:pt idx="2">
                  <c:v>2.6797677534613666</c:v>
                </c:pt>
                <c:pt idx="3">
                  <c:v>6.6815144766146997</c:v>
                </c:pt>
                <c:pt idx="4">
                  <c:v>3.3935654473336272</c:v>
                </c:pt>
              </c:numCache>
            </c:numRef>
          </c:val>
        </c:ser>
        <c:marker val="1"/>
        <c:axId val="165326848"/>
        <c:axId val="165328384"/>
      </c:lineChart>
      <c:catAx>
        <c:axId val="165326848"/>
        <c:scaling>
          <c:orientation val="minMax"/>
        </c:scaling>
        <c:axPos val="b"/>
        <c:tickLblPos val="nextTo"/>
        <c:crossAx val="165328384"/>
        <c:crosses val="autoZero"/>
        <c:auto val="1"/>
        <c:lblAlgn val="ctr"/>
        <c:lblOffset val="100"/>
      </c:catAx>
      <c:valAx>
        <c:axId val="165328384"/>
        <c:scaling>
          <c:orientation val="minMax"/>
        </c:scaling>
        <c:axPos val="l"/>
        <c:majorGridlines/>
        <c:numFmt formatCode="General" sourceLinked="1"/>
        <c:tickLblPos val="nextTo"/>
        <c:crossAx val="1653268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5FCBB-B83E-4725-8E56-C1231F763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2018-04-30T09:38:00Z</dcterms:created>
  <dcterms:modified xsi:type="dcterms:W3CDTF">2018-05-04T14:22:00Z</dcterms:modified>
</cp:coreProperties>
</file>