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F730DF">
      <w:r w:rsidRPr="00F730DF">
        <w:rPr>
          <w:noProof/>
          <w:lang w:val="en-US" w:eastAsia="zh-TW"/>
        </w:rPr>
        <w:pict>
          <v:shapetype id="_x0000_t202" coordsize="21600,21600" o:spt="202" path="m,l,21600r21600,l21600,xe">
            <v:stroke joinstyle="miter"/>
            <v:path gradientshapeok="t" o:connecttype="rect"/>
          </v:shapetype>
          <v:shape id="_x0000_s1026" type="#_x0000_t202" style="position:absolute;margin-left:9353.1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547F63" w:rsidRPr="00547F63" w:rsidRDefault="00D41CDC" w:rsidP="004D3814">
                  <w:pPr>
                    <w:jc w:val="right"/>
                    <w:rPr>
                      <w:rFonts w:ascii="Segoe UI" w:hAnsi="Segoe UI" w:cs="Segoe UI"/>
                      <w:b/>
                      <w:sz w:val="56"/>
                      <w:szCs w:val="72"/>
                      <w:u w:val="single"/>
                    </w:rPr>
                  </w:pPr>
                  <w:r>
                    <w:rPr>
                      <w:rFonts w:ascii="Segoe UI" w:hAnsi="Segoe UI" w:cs="Segoe UI"/>
                      <w:b/>
                      <w:sz w:val="56"/>
                      <w:szCs w:val="72"/>
                      <w:u w:val="single"/>
                    </w:rPr>
                    <w:t>S</w:t>
                  </w:r>
                  <w:r w:rsidR="003F1F02">
                    <w:rPr>
                      <w:rFonts w:ascii="Segoe UI" w:hAnsi="Segoe UI" w:cs="Segoe UI"/>
                      <w:b/>
                      <w:sz w:val="56"/>
                      <w:szCs w:val="72"/>
                      <w:u w:val="single"/>
                    </w:rPr>
                    <w:t>elby</w:t>
                  </w:r>
                  <w:r w:rsidR="00547F63" w:rsidRPr="00547F63">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F730DF"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F730DF"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F730DF"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F730DF"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F730DF"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5105DA" w:rsidRPr="00787F09" w:rsidTr="005105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rPr>
                <w:rFonts w:ascii="Tahoma" w:hAnsi="Tahoma" w:cs="Tahoma"/>
                <w:sz w:val="16"/>
              </w:rPr>
            </w:pPr>
            <w:r w:rsidRPr="005105DA">
              <w:rPr>
                <w:rFonts w:ascii="Tahoma" w:hAnsi="Tahoma" w:cs="Tahoma"/>
                <w:sz w:val="16"/>
              </w:rPr>
              <w:t>North Yorkshire</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773</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446</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57.7</w:t>
            </w:r>
          </w:p>
        </w:tc>
        <w:tc>
          <w:tcPr>
            <w:tcW w:w="856"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324</w:t>
            </w:r>
          </w:p>
        </w:tc>
        <w:tc>
          <w:tcPr>
            <w:tcW w:w="856"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41.9</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00"/>
        </w:trPr>
        <w:tc>
          <w:tcPr>
            <w:tcW w:w="1314"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5105DA" w:rsidRPr="00787F09" w:rsidTr="005105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rPr>
                <w:rFonts w:ascii="Tahoma" w:hAnsi="Tahoma" w:cs="Tahoma"/>
                <w:sz w:val="16"/>
              </w:rPr>
            </w:pPr>
            <w:r w:rsidRPr="005105DA">
              <w:rPr>
                <w:rFonts w:ascii="Tahoma" w:hAnsi="Tahoma" w:cs="Tahoma"/>
                <w:sz w:val="16"/>
              </w:rPr>
              <w:t>North Yorkshire</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714</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402</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56.3</w:t>
            </w:r>
          </w:p>
        </w:tc>
        <w:tc>
          <w:tcPr>
            <w:tcW w:w="856"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309</w:t>
            </w:r>
          </w:p>
        </w:tc>
        <w:tc>
          <w:tcPr>
            <w:tcW w:w="856"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43.3</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A57ECA"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5105DA" w:rsidRPr="00787F09" w:rsidTr="005105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rPr>
                <w:rFonts w:ascii="Tahoma" w:hAnsi="Tahoma" w:cs="Tahoma"/>
                <w:sz w:val="16"/>
              </w:rPr>
            </w:pPr>
            <w:r w:rsidRPr="005105DA">
              <w:rPr>
                <w:rFonts w:ascii="Tahoma" w:hAnsi="Tahoma" w:cs="Tahoma"/>
                <w:sz w:val="16"/>
              </w:rPr>
              <w:t>North Yorkshire</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694</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383</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55.2</w:t>
            </w:r>
          </w:p>
        </w:tc>
        <w:tc>
          <w:tcPr>
            <w:tcW w:w="856"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306</w:t>
            </w:r>
          </w:p>
        </w:tc>
        <w:tc>
          <w:tcPr>
            <w:tcW w:w="856"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44.1</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0.7</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C196F" w:rsidRPr="00350387"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65"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14669</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2842</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19.4</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11761</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80.2</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66</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C196F" w:rsidRPr="00350387"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65"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14612</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2806</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11751</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55</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350387"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C196F" w:rsidRPr="00350387"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65"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14478</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2789</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19.3</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11606</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80.2</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83</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7C196F" w:rsidRPr="001267BA"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65"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107</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15</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14.0</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17</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15.9</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75</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70.1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7C196F" w:rsidRPr="001267BA"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65"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96</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11.5</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16</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16.7</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69</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71.9</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1267BA"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7C196F" w:rsidRPr="001267BA"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65"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97</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11.3</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16</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16.5</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72.2</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7C196F" w:rsidRPr="001267BA"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773</w:t>
            </w:r>
          </w:p>
        </w:tc>
        <w:tc>
          <w:tcPr>
            <w:tcW w:w="803"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654</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79</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12.1</w:t>
            </w:r>
          </w:p>
        </w:tc>
        <w:tc>
          <w:tcPr>
            <w:tcW w:w="1044"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502</w:t>
            </w:r>
          </w:p>
        </w:tc>
        <w:tc>
          <w:tcPr>
            <w:tcW w:w="1044"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76.8</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70</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10.7</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0.5</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7C196F" w:rsidRPr="001267BA"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714</w:t>
            </w:r>
          </w:p>
        </w:tc>
        <w:tc>
          <w:tcPr>
            <w:tcW w:w="803"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619</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13.1</w:t>
            </w:r>
          </w:p>
        </w:tc>
        <w:tc>
          <w:tcPr>
            <w:tcW w:w="1044"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506</w:t>
            </w:r>
          </w:p>
        </w:tc>
        <w:tc>
          <w:tcPr>
            <w:tcW w:w="1044"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81.7</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25</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27176C" w:rsidRPr="001267BA" w:rsidTr="00E33AD4">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lastRenderedPageBreak/>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7C196F" w:rsidRPr="001267BA"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694</w:t>
            </w:r>
          </w:p>
        </w:tc>
        <w:tc>
          <w:tcPr>
            <w:tcW w:w="803"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567</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14.3</w:t>
            </w:r>
          </w:p>
        </w:tc>
        <w:tc>
          <w:tcPr>
            <w:tcW w:w="1044"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463</w:t>
            </w:r>
          </w:p>
        </w:tc>
        <w:tc>
          <w:tcPr>
            <w:tcW w:w="1044"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81.7</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20</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3.5</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63359B" w:rsidRPr="0063359B"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EB0850" w:rsidRPr="0063359B"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446</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370</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44</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11.9</w:t>
            </w:r>
          </w:p>
        </w:tc>
        <w:tc>
          <w:tcPr>
            <w:tcW w:w="1044"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271</w:t>
            </w:r>
          </w:p>
        </w:tc>
        <w:tc>
          <w:tcPr>
            <w:tcW w:w="1044"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73.2</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14.3</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0.5</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B0850" w:rsidRPr="0063359B"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402</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341</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44</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12.9</w:t>
            </w:r>
          </w:p>
        </w:tc>
        <w:tc>
          <w:tcPr>
            <w:tcW w:w="1044"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277</w:t>
            </w:r>
          </w:p>
        </w:tc>
        <w:tc>
          <w:tcPr>
            <w:tcW w:w="1044"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81.2</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17</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0.9</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0E01A4" w:rsidRPr="003E3A50" w:rsidTr="006212E0">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B0850" w:rsidRPr="0063359B"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383</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318</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46</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14.5</w:t>
            </w:r>
          </w:p>
        </w:tc>
        <w:tc>
          <w:tcPr>
            <w:tcW w:w="1044"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258</w:t>
            </w:r>
          </w:p>
        </w:tc>
        <w:tc>
          <w:tcPr>
            <w:tcW w:w="1044"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81.1</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14</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4.4</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0.0</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547" w:type="dxa"/>
        <w:tblInd w:w="93" w:type="dxa"/>
        <w:tblLook w:val="04A0"/>
      </w:tblPr>
      <w:tblGrid>
        <w:gridCol w:w="1314"/>
        <w:gridCol w:w="786"/>
        <w:gridCol w:w="803"/>
        <w:gridCol w:w="928"/>
        <w:gridCol w:w="928"/>
        <w:gridCol w:w="1038"/>
        <w:gridCol w:w="1038"/>
        <w:gridCol w:w="928"/>
        <w:gridCol w:w="928"/>
        <w:gridCol w:w="928"/>
        <w:gridCol w:w="928"/>
      </w:tblGrid>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B0850" w:rsidRPr="003E3A50"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324</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281</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33</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11.7</w:t>
            </w:r>
          </w:p>
        </w:tc>
        <w:tc>
          <w:tcPr>
            <w:tcW w:w="103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230</w:t>
            </w:r>
          </w:p>
        </w:tc>
        <w:tc>
          <w:tcPr>
            <w:tcW w:w="103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81.9</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17</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6.0</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0.4</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B0850" w:rsidRPr="003E3A50"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309</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276</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12.7</w:t>
            </w:r>
          </w:p>
        </w:tc>
        <w:tc>
          <w:tcPr>
            <w:tcW w:w="103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229</w:t>
            </w:r>
          </w:p>
        </w:tc>
        <w:tc>
          <w:tcPr>
            <w:tcW w:w="103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83.0</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8</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2.9</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1.4</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B0850" w:rsidRPr="003E3A50"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306</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247</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33</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13.4</w:t>
            </w:r>
          </w:p>
        </w:tc>
        <w:tc>
          <w:tcPr>
            <w:tcW w:w="103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205</w:t>
            </w:r>
          </w:p>
        </w:tc>
        <w:tc>
          <w:tcPr>
            <w:tcW w:w="103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83.0</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6</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2.4</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1.2</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871" w:type="dxa"/>
        <w:tblInd w:w="93" w:type="dxa"/>
        <w:tblLook w:val="04A0"/>
      </w:tblPr>
      <w:tblGrid>
        <w:gridCol w:w="1314"/>
        <w:gridCol w:w="786"/>
        <w:gridCol w:w="803"/>
        <w:gridCol w:w="967"/>
        <w:gridCol w:w="967"/>
        <w:gridCol w:w="1083"/>
        <w:gridCol w:w="1083"/>
        <w:gridCol w:w="967"/>
        <w:gridCol w:w="967"/>
        <w:gridCol w:w="967"/>
        <w:gridCol w:w="967"/>
      </w:tblGrid>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EB0850" w:rsidRPr="001E3375"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w:t>
            </w:r>
          </w:p>
        </w:tc>
        <w:tc>
          <w:tcPr>
            <w:tcW w:w="967"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66.7</w:t>
            </w:r>
          </w:p>
        </w:tc>
        <w:tc>
          <w:tcPr>
            <w:tcW w:w="108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33.3</w:t>
            </w:r>
          </w:p>
        </w:tc>
        <w:tc>
          <w:tcPr>
            <w:tcW w:w="967"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5E5E01" w:rsidRPr="001E3375" w:rsidTr="005E5E01">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rPr>
                <w:rFonts w:ascii="Tahoma" w:hAnsi="Tahoma" w:cs="Tahoma"/>
                <w:sz w:val="16"/>
              </w:rPr>
            </w:pPr>
            <w:r w:rsidRPr="005E5E01">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3</w:t>
            </w:r>
          </w:p>
        </w:tc>
        <w:tc>
          <w:tcPr>
            <w:tcW w:w="803"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100.0</w:t>
            </w:r>
          </w:p>
        </w:tc>
        <w:tc>
          <w:tcPr>
            <w:tcW w:w="1083"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5E5E01" w:rsidRPr="001E3375" w:rsidTr="005E5E01">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rPr>
                <w:rFonts w:ascii="Tahoma" w:hAnsi="Tahoma" w:cs="Tahoma"/>
                <w:sz w:val="16"/>
              </w:rPr>
            </w:pPr>
            <w:r w:rsidRPr="005E5E01">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5</w:t>
            </w:r>
          </w:p>
        </w:tc>
        <w:tc>
          <w:tcPr>
            <w:tcW w:w="803"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100.0</w:t>
            </w:r>
          </w:p>
        </w:tc>
        <w:tc>
          <w:tcPr>
            <w:tcW w:w="1083"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0F2179" w:rsidRPr="00D73878" w:rsidTr="000F2179">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2179" w:rsidRPr="000F2179" w:rsidRDefault="000F2179" w:rsidP="000F2179">
            <w:pPr>
              <w:spacing w:after="100" w:afterAutospacing="1"/>
              <w:rPr>
                <w:rFonts w:ascii="Tahoma" w:hAnsi="Tahoma" w:cs="Tahoma"/>
                <w:sz w:val="14"/>
              </w:rPr>
            </w:pPr>
            <w:r w:rsidRPr="000F2179">
              <w:rPr>
                <w:rFonts w:ascii="Tahoma" w:hAnsi="Tahoma" w:cs="Tahoma"/>
                <w:sz w:val="14"/>
              </w:rPr>
              <w:t>North Yorkshire</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5904</w:t>
            </w:r>
          </w:p>
        </w:tc>
        <w:tc>
          <w:tcPr>
            <w:tcW w:w="89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49.6</w:t>
            </w:r>
          </w:p>
        </w:tc>
        <w:tc>
          <w:tcPr>
            <w:tcW w:w="80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98.0</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50.4</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71.1</w:t>
            </w:r>
          </w:p>
        </w:tc>
        <w:tc>
          <w:tcPr>
            <w:tcW w:w="260" w:type="dxa"/>
            <w:tcBorders>
              <w:top w:val="nil"/>
              <w:left w:val="nil"/>
              <w:bottom w:val="single" w:sz="4" w:space="0" w:color="auto"/>
              <w:right w:val="single" w:sz="4" w:space="0" w:color="auto"/>
            </w:tcBorders>
            <w:shd w:val="clear" w:color="auto" w:fill="auto"/>
            <w:noWrap/>
            <w:vAlign w:val="bottom"/>
            <w:hideMark/>
          </w:tcPr>
          <w:p w:rsidR="000F2179" w:rsidRPr="000F2179" w:rsidRDefault="000F2179" w:rsidP="000F2179">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42.4</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27.2</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29.5</w:t>
            </w:r>
          </w:p>
        </w:tc>
        <w:tc>
          <w:tcPr>
            <w:tcW w:w="260" w:type="dxa"/>
            <w:tcBorders>
              <w:top w:val="nil"/>
              <w:left w:val="nil"/>
              <w:bottom w:val="single" w:sz="4" w:space="0" w:color="auto"/>
              <w:right w:val="single" w:sz="4" w:space="0" w:color="auto"/>
            </w:tcBorders>
            <w:shd w:val="clear" w:color="auto" w:fill="auto"/>
            <w:noWrap/>
            <w:vAlign w:val="bottom"/>
            <w:hideMark/>
          </w:tcPr>
          <w:p w:rsidR="000F2179" w:rsidRPr="000F2179" w:rsidRDefault="000F2179" w:rsidP="000F2179">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5714</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0.17</w:t>
            </w:r>
          </w:p>
        </w:tc>
        <w:tc>
          <w:tcPr>
            <w:tcW w:w="708"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0.14</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0.20</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0F2179" w:rsidRPr="002C04E1" w:rsidTr="000F2179">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0F2179" w:rsidRPr="000F2179" w:rsidRDefault="000F2179" w:rsidP="000F2179">
            <w:pPr>
              <w:spacing w:after="100" w:afterAutospacing="1"/>
              <w:rPr>
                <w:rFonts w:ascii="Tahoma" w:hAnsi="Tahoma" w:cs="Tahoma"/>
                <w:sz w:val="14"/>
              </w:rPr>
            </w:pPr>
            <w:r w:rsidRPr="000F2179">
              <w:rPr>
                <w:rFonts w:ascii="Tahoma" w:hAnsi="Tahoma" w:cs="Tahoma"/>
                <w:sz w:val="14"/>
              </w:rPr>
              <w:t>North Yorkshire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5714</w:t>
            </w:r>
          </w:p>
        </w:tc>
        <w:tc>
          <w:tcPr>
            <w:tcW w:w="25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0.17</w:t>
            </w:r>
          </w:p>
        </w:tc>
        <w:tc>
          <w:tcPr>
            <w:tcW w:w="79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0.20</w:t>
            </w:r>
          </w:p>
        </w:tc>
        <w:tc>
          <w:tcPr>
            <w:tcW w:w="28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0.17</w:t>
            </w:r>
          </w:p>
        </w:tc>
        <w:tc>
          <w:tcPr>
            <w:tcW w:w="28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0.28</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0.24</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0.32</w:t>
            </w:r>
          </w:p>
        </w:tc>
        <w:tc>
          <w:tcPr>
            <w:tcW w:w="28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0.23</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0.20</w:t>
            </w:r>
          </w:p>
        </w:tc>
        <w:tc>
          <w:tcPr>
            <w:tcW w:w="104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0.27</w:t>
            </w:r>
          </w:p>
        </w:tc>
        <w:tc>
          <w:tcPr>
            <w:tcW w:w="25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0.06</w:t>
            </w:r>
          </w:p>
        </w:tc>
        <w:tc>
          <w:tcPr>
            <w:tcW w:w="94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0.02</w:t>
            </w:r>
          </w:p>
        </w:tc>
        <w:tc>
          <w:tcPr>
            <w:tcW w:w="94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0F2179" w:rsidRPr="00A627EC" w:rsidTr="000F2179">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0F2179" w:rsidRPr="000F2179" w:rsidRDefault="000F2179" w:rsidP="000F2179">
            <w:pPr>
              <w:spacing w:after="100" w:afterAutospacing="1"/>
              <w:rPr>
                <w:rFonts w:ascii="Tahoma" w:hAnsi="Tahoma" w:cs="Tahoma"/>
                <w:sz w:val="20"/>
              </w:rPr>
            </w:pPr>
            <w:r w:rsidRPr="000F2179">
              <w:rPr>
                <w:rFonts w:ascii="Tahoma" w:hAnsi="Tahoma" w:cs="Tahoma"/>
                <w:sz w:val="20"/>
              </w:rPr>
              <w:t>North Yorkshire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61.6</w:t>
            </w:r>
          </w:p>
        </w:tc>
        <w:tc>
          <w:tcPr>
            <w:tcW w:w="113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63.2</w:t>
            </w:r>
          </w:p>
        </w:tc>
        <w:tc>
          <w:tcPr>
            <w:tcW w:w="113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65.6</w:t>
            </w:r>
          </w:p>
        </w:tc>
        <w:tc>
          <w:tcPr>
            <w:tcW w:w="113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65.4</w:t>
            </w:r>
          </w:p>
        </w:tc>
        <w:tc>
          <w:tcPr>
            <w:tcW w:w="127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61.0</w:t>
            </w:r>
          </w:p>
        </w:tc>
        <w:tc>
          <w:tcPr>
            <w:tcW w:w="127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62.4</w:t>
            </w:r>
          </w:p>
        </w:tc>
        <w:tc>
          <w:tcPr>
            <w:tcW w:w="128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61.6</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0F2179">
      <w:pPr>
        <w:rPr>
          <w:rFonts w:ascii="Segoe UI" w:hAnsi="Segoe UI" w:cs="Segoe UI"/>
          <w:i/>
          <w:noProof/>
          <w:lang w:eastAsia="en-GB"/>
        </w:rPr>
      </w:pPr>
      <w:r w:rsidRPr="000F2179">
        <w:rPr>
          <w:rFonts w:ascii="Segoe UI" w:hAnsi="Segoe UI" w:cs="Segoe UI"/>
          <w:noProof/>
          <w:lang w:eastAsia="en-GB"/>
        </w:rPr>
        <w:lastRenderedPageBreak/>
        <w:drawing>
          <wp:inline distT="0" distB="0" distL="0" distR="0">
            <wp:extent cx="8728843" cy="6018028"/>
            <wp:effectExtent l="19050" t="0" r="15107" b="1772"/>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0F2179" w:rsidRPr="00CB3C06" w:rsidTr="000F2179">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0F2179" w:rsidRPr="000F2179" w:rsidRDefault="000F2179" w:rsidP="000F2179">
            <w:pPr>
              <w:spacing w:after="100" w:afterAutospacing="1"/>
              <w:rPr>
                <w:rFonts w:ascii="Tahoma" w:hAnsi="Tahoma" w:cs="Tahoma"/>
              </w:rPr>
            </w:pPr>
            <w:r w:rsidRPr="000F2179">
              <w:rPr>
                <w:rFonts w:ascii="Tahoma" w:hAnsi="Tahoma" w:cs="Tahoma"/>
              </w:rPr>
              <w:t>North Yorkshire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41</w:t>
            </w:r>
          </w:p>
        </w:tc>
        <w:tc>
          <w:tcPr>
            <w:tcW w:w="27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2</w:t>
            </w:r>
          </w:p>
        </w:tc>
        <w:tc>
          <w:tcPr>
            <w:tcW w:w="27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0F2179" w:rsidRPr="004171CC" w:rsidTr="000F2179">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0F2179" w:rsidRPr="000F2179" w:rsidRDefault="000F2179" w:rsidP="000F2179">
            <w:pPr>
              <w:spacing w:after="100" w:afterAutospacing="1"/>
              <w:rPr>
                <w:rFonts w:ascii="Tahoma" w:hAnsi="Tahoma" w:cs="Tahoma"/>
              </w:rPr>
            </w:pPr>
            <w:r w:rsidRPr="000F2179">
              <w:rPr>
                <w:rFonts w:ascii="Tahoma" w:hAnsi="Tahoma" w:cs="Tahoma"/>
              </w:rPr>
              <w:t>North Yorkshire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2.6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0F2179" w:rsidRPr="00E72F60" w:rsidTr="000F2179">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0F2179" w:rsidRPr="000F2179" w:rsidRDefault="000F2179" w:rsidP="000F2179">
            <w:pPr>
              <w:spacing w:after="100" w:afterAutospacing="1"/>
              <w:rPr>
                <w:rFonts w:ascii="Tahoma" w:hAnsi="Tahoma" w:cs="Tahoma"/>
              </w:rPr>
            </w:pPr>
            <w:r w:rsidRPr="000F2179">
              <w:rPr>
                <w:rFonts w:ascii="Tahoma" w:hAnsi="Tahoma" w:cs="Tahoma"/>
              </w:rPr>
              <w:t>North Yorkshire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5715</w:t>
            </w:r>
          </w:p>
        </w:tc>
        <w:tc>
          <w:tcPr>
            <w:tcW w:w="158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183</w:t>
            </w:r>
          </w:p>
        </w:tc>
        <w:tc>
          <w:tcPr>
            <w:tcW w:w="158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5904</w:t>
            </w:r>
          </w:p>
        </w:tc>
        <w:tc>
          <w:tcPr>
            <w:tcW w:w="27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49.6</w:t>
            </w:r>
          </w:p>
        </w:tc>
        <w:tc>
          <w:tcPr>
            <w:tcW w:w="158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49.8</w:t>
            </w:r>
          </w:p>
        </w:tc>
        <w:tc>
          <w:tcPr>
            <w:tcW w:w="158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49.6</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0F2179" w:rsidRPr="00B1068B" w:rsidTr="000F2179">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0F2179" w:rsidRPr="000F2179" w:rsidRDefault="000F2179" w:rsidP="000F2179">
            <w:pPr>
              <w:spacing w:after="100" w:afterAutospacing="1"/>
              <w:rPr>
                <w:rFonts w:ascii="Tahoma" w:hAnsi="Tahoma" w:cs="Tahoma"/>
                <w:sz w:val="14"/>
              </w:rPr>
            </w:pPr>
            <w:r w:rsidRPr="000F2179">
              <w:rPr>
                <w:rFonts w:ascii="Tahoma" w:hAnsi="Tahoma" w:cs="Tahoma"/>
                <w:sz w:val="14"/>
              </w:rPr>
              <w:t>North Yorkshire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5562</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147</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5714</w:t>
            </w:r>
          </w:p>
        </w:tc>
        <w:tc>
          <w:tcPr>
            <w:tcW w:w="28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0.15</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0.82</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0.17</w:t>
            </w:r>
          </w:p>
        </w:tc>
        <w:tc>
          <w:tcPr>
            <w:tcW w:w="28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0.62</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1.02</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0F2179" w:rsidRPr="00D3494B" w:rsidTr="000F2179">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0F2179" w:rsidRPr="000F2179" w:rsidRDefault="000F2179" w:rsidP="000F2179">
            <w:pPr>
              <w:spacing w:after="100" w:afterAutospacing="1"/>
              <w:rPr>
                <w:rFonts w:ascii="Tahoma" w:hAnsi="Tahoma" w:cs="Tahoma"/>
              </w:rPr>
            </w:pPr>
            <w:r w:rsidRPr="000F2179">
              <w:rPr>
                <w:rFonts w:ascii="Tahoma" w:hAnsi="Tahoma" w:cs="Tahoma"/>
              </w:rPr>
              <w:t>North Yorkshire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370</w:t>
            </w:r>
          </w:p>
        </w:tc>
        <w:tc>
          <w:tcPr>
            <w:tcW w:w="15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5534</w:t>
            </w:r>
          </w:p>
        </w:tc>
        <w:tc>
          <w:tcPr>
            <w:tcW w:w="15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5904</w:t>
            </w:r>
          </w:p>
        </w:tc>
        <w:tc>
          <w:tcPr>
            <w:tcW w:w="27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32.9</w:t>
            </w:r>
          </w:p>
        </w:tc>
        <w:tc>
          <w:tcPr>
            <w:tcW w:w="15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50.7</w:t>
            </w:r>
          </w:p>
        </w:tc>
        <w:tc>
          <w:tcPr>
            <w:tcW w:w="15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49.6</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0F2179" w:rsidRPr="00A23984" w:rsidTr="000F2179">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0F2179" w:rsidRPr="000F2179" w:rsidRDefault="000F2179" w:rsidP="000F2179">
            <w:pPr>
              <w:spacing w:after="100" w:afterAutospacing="1"/>
              <w:rPr>
                <w:rFonts w:ascii="Tahoma" w:hAnsi="Tahoma" w:cs="Tahoma"/>
                <w:sz w:val="16"/>
              </w:rPr>
            </w:pPr>
            <w:r w:rsidRPr="000F2179">
              <w:rPr>
                <w:rFonts w:ascii="Tahoma" w:hAnsi="Tahoma" w:cs="Tahoma"/>
                <w:sz w:val="16"/>
              </w:rPr>
              <w:t>North Yorkshire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365</w:t>
            </w:r>
          </w:p>
        </w:tc>
        <w:tc>
          <w:tcPr>
            <w:tcW w:w="99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5349</w:t>
            </w:r>
          </w:p>
        </w:tc>
        <w:tc>
          <w:tcPr>
            <w:tcW w:w="92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5714</w:t>
            </w:r>
          </w:p>
        </w:tc>
        <w:tc>
          <w:tcPr>
            <w:tcW w:w="26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-0.57</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0.22</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0.17</w:t>
            </w:r>
          </w:p>
        </w:tc>
        <w:tc>
          <w:tcPr>
            <w:tcW w:w="26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-0.70</w:t>
            </w:r>
          </w:p>
        </w:tc>
        <w:tc>
          <w:tcPr>
            <w:tcW w:w="99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0.19</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0.25</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0.20</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0F2179" w:rsidRPr="0007774B" w:rsidTr="000F2179">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0F2179" w:rsidRPr="000F2179" w:rsidRDefault="000F2179" w:rsidP="000F2179">
            <w:pPr>
              <w:spacing w:after="100" w:afterAutospacing="1"/>
              <w:rPr>
                <w:rFonts w:ascii="Tahoma" w:hAnsi="Tahoma" w:cs="Tahoma"/>
              </w:rPr>
            </w:pPr>
            <w:r w:rsidRPr="000F2179">
              <w:rPr>
                <w:rFonts w:ascii="Tahoma" w:hAnsi="Tahoma" w:cs="Tahoma"/>
              </w:rPr>
              <w:t>North Yorkshire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913</w:t>
            </w:r>
          </w:p>
        </w:tc>
        <w:tc>
          <w:tcPr>
            <w:tcW w:w="15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4991</w:t>
            </w:r>
          </w:p>
        </w:tc>
        <w:tc>
          <w:tcPr>
            <w:tcW w:w="15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5904</w:t>
            </w:r>
          </w:p>
        </w:tc>
        <w:tc>
          <w:tcPr>
            <w:tcW w:w="285"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35.5</w:t>
            </w:r>
          </w:p>
        </w:tc>
        <w:tc>
          <w:tcPr>
            <w:tcW w:w="15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52.1</w:t>
            </w:r>
          </w:p>
        </w:tc>
        <w:tc>
          <w:tcPr>
            <w:tcW w:w="15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49.6</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0F2179" w:rsidRPr="000C2D63" w:rsidTr="000F2179">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0F2179" w:rsidRPr="000F2179" w:rsidRDefault="000F2179" w:rsidP="000F2179">
            <w:pPr>
              <w:spacing w:after="100" w:afterAutospacing="1"/>
              <w:rPr>
                <w:rFonts w:ascii="Tahoma" w:hAnsi="Tahoma" w:cs="Tahoma"/>
                <w:sz w:val="16"/>
              </w:rPr>
            </w:pPr>
            <w:r w:rsidRPr="000F2179">
              <w:rPr>
                <w:rFonts w:ascii="Tahoma" w:hAnsi="Tahoma" w:cs="Tahoma"/>
                <w:sz w:val="16"/>
              </w:rPr>
              <w:t>North Yorkshire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900</w:t>
            </w:r>
          </w:p>
        </w:tc>
        <w:tc>
          <w:tcPr>
            <w:tcW w:w="935"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4814</w:t>
            </w:r>
          </w:p>
        </w:tc>
        <w:tc>
          <w:tcPr>
            <w:tcW w:w="77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5714</w:t>
            </w:r>
          </w:p>
        </w:tc>
        <w:tc>
          <w:tcPr>
            <w:tcW w:w="26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-0.48</w:t>
            </w:r>
          </w:p>
        </w:tc>
        <w:tc>
          <w:tcPr>
            <w:tcW w:w="96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0.29</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0.17</w:t>
            </w:r>
          </w:p>
        </w:tc>
        <w:tc>
          <w:tcPr>
            <w:tcW w:w="26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-0.56</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0.26</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-0.4</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0.33</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0F2179" w:rsidRPr="00253D3E" w:rsidTr="000F2179">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0F2179" w:rsidRPr="000F2179" w:rsidRDefault="000F2179" w:rsidP="000F2179">
            <w:pPr>
              <w:spacing w:after="100" w:afterAutospacing="1"/>
              <w:rPr>
                <w:rFonts w:ascii="Tahoma" w:hAnsi="Tahoma" w:cs="Tahoma"/>
              </w:rPr>
            </w:pPr>
            <w:r w:rsidRPr="000F2179">
              <w:rPr>
                <w:rFonts w:ascii="Tahoma" w:hAnsi="Tahoma" w:cs="Tahoma"/>
              </w:rPr>
              <w:t>North Yorkshire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5390</w:t>
            </w: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366</w:t>
            </w: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148</w:t>
            </w: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5904</w:t>
            </w:r>
          </w:p>
        </w:tc>
        <w:tc>
          <w:tcPr>
            <w:tcW w:w="27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51.7</w:t>
            </w: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31.5</w:t>
            </w: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14.9</w:t>
            </w: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49.6</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0F2179">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0F2179">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0F2179" w:rsidRPr="006D3019" w:rsidTr="000F2179">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0F2179" w:rsidRPr="000F2179" w:rsidRDefault="000F2179" w:rsidP="000F2179">
            <w:pPr>
              <w:spacing w:after="100" w:afterAutospacing="1"/>
              <w:rPr>
                <w:rFonts w:ascii="Tahoma" w:hAnsi="Tahoma" w:cs="Tahoma"/>
                <w:sz w:val="16"/>
              </w:rPr>
            </w:pPr>
            <w:r w:rsidRPr="000F2179">
              <w:rPr>
                <w:rFonts w:ascii="Tahoma" w:hAnsi="Tahoma" w:cs="Tahoma"/>
                <w:sz w:val="16"/>
              </w:rPr>
              <w:t>North Yorkshire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5215</w:t>
            </w:r>
          </w:p>
        </w:tc>
        <w:tc>
          <w:tcPr>
            <w:tcW w:w="708"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356</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143</w:t>
            </w:r>
          </w:p>
        </w:tc>
        <w:tc>
          <w:tcPr>
            <w:tcW w:w="74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5714</w:t>
            </w:r>
          </w:p>
        </w:tc>
        <w:tc>
          <w:tcPr>
            <w:tcW w:w="26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-0.23</w:t>
            </w:r>
          </w:p>
        </w:tc>
        <w:tc>
          <w:tcPr>
            <w:tcW w:w="84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-0.94</w:t>
            </w:r>
          </w:p>
        </w:tc>
        <w:tc>
          <w:tcPr>
            <w:tcW w:w="74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0.17</w:t>
            </w:r>
          </w:p>
        </w:tc>
        <w:tc>
          <w:tcPr>
            <w:tcW w:w="26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0.19</w:t>
            </w:r>
          </w:p>
        </w:tc>
        <w:tc>
          <w:tcPr>
            <w:tcW w:w="708"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-0.36</w:t>
            </w:r>
          </w:p>
        </w:tc>
        <w:tc>
          <w:tcPr>
            <w:tcW w:w="85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-1.15</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0.26</w:t>
            </w:r>
          </w:p>
        </w:tc>
        <w:tc>
          <w:tcPr>
            <w:tcW w:w="71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w:t>
            </w:r>
          </w:p>
        </w:tc>
        <w:tc>
          <w:tcPr>
            <w:tcW w:w="848"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-0.74</w:t>
            </w:r>
          </w:p>
        </w:tc>
        <w:tc>
          <w:tcPr>
            <w:tcW w:w="708"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w:t>
            </w:r>
          </w:p>
        </w:tc>
        <w:tc>
          <w:tcPr>
            <w:tcW w:w="26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r>
      <w:tr w:rsidR="00280DFE" w:rsidRPr="006D3019" w:rsidTr="000F2179">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0F2179">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0F2179">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0F2179">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lastRenderedPageBreak/>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3605BD" w:rsidRPr="00DB1785" w:rsidTr="003605BD">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rPr>
                <w:rFonts w:ascii="Tahoma" w:hAnsi="Tahoma" w:cs="Tahoma"/>
                <w:sz w:val="18"/>
              </w:rPr>
            </w:pPr>
            <w:r w:rsidRPr="003605BD">
              <w:rPr>
                <w:rFonts w:ascii="Tahoma" w:hAnsi="Tahoma" w:cs="Tahoma"/>
                <w:sz w:val="18"/>
              </w:rPr>
              <w:t>North Yorkshire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368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366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66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252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69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5</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3605BD" w:rsidRPr="00275776" w:rsidTr="003605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rPr>
                <w:rFonts w:ascii="Tahoma" w:hAnsi="Tahoma" w:cs="Tahoma"/>
                <w:sz w:val="18"/>
              </w:rPr>
            </w:pPr>
            <w:r w:rsidRPr="003605BD">
              <w:rPr>
                <w:rFonts w:ascii="Tahoma" w:hAnsi="Tahoma" w:cs="Tahoma"/>
                <w:sz w:val="18"/>
              </w:rPr>
              <w:t>North Yorkshire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67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3605BD" w:rsidRPr="00972312" w:rsidTr="003605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rPr>
                <w:rFonts w:ascii="Tahoma" w:hAnsi="Tahoma" w:cs="Tahoma"/>
                <w:sz w:val="18"/>
              </w:rPr>
            </w:pPr>
            <w:r w:rsidRPr="003605BD">
              <w:rPr>
                <w:rFonts w:ascii="Tahoma" w:hAnsi="Tahoma" w:cs="Tahoma"/>
                <w:sz w:val="18"/>
              </w:rPr>
              <w:t>North Yorkshire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306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305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48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218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71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3605BD" w:rsidRPr="001E7A1D" w:rsidTr="003605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rPr>
                <w:rFonts w:ascii="Tahoma" w:hAnsi="Tahoma" w:cs="Tahoma"/>
                <w:sz w:val="18"/>
              </w:rPr>
            </w:pPr>
            <w:r w:rsidRPr="003605BD">
              <w:rPr>
                <w:rFonts w:ascii="Tahoma" w:hAnsi="Tahoma" w:cs="Tahoma"/>
                <w:sz w:val="18"/>
              </w:rPr>
              <w:t>North Yorkshire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43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42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55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14</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3605BD" w:rsidRPr="00EF1E22" w:rsidTr="003605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rPr>
                <w:rFonts w:ascii="Tahoma" w:hAnsi="Tahoma" w:cs="Tahoma"/>
                <w:sz w:val="18"/>
              </w:rPr>
            </w:pPr>
            <w:r w:rsidRPr="003605BD">
              <w:rPr>
                <w:rFonts w:ascii="Tahoma" w:hAnsi="Tahoma" w:cs="Tahoma"/>
                <w:sz w:val="18"/>
              </w:rPr>
              <w:t>North Yorkshire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55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3605BD" w:rsidRPr="00BE2AA3" w:rsidTr="003605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rPr>
                <w:rFonts w:ascii="Tahoma" w:hAnsi="Tahoma" w:cs="Tahoma"/>
                <w:sz w:val="18"/>
              </w:rPr>
            </w:pPr>
            <w:r w:rsidRPr="003605BD">
              <w:rPr>
                <w:rFonts w:ascii="Tahoma" w:hAnsi="Tahoma" w:cs="Tahoma"/>
                <w:sz w:val="18"/>
              </w:rPr>
              <w:t>North Yorkshire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80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5D2336" w:rsidRPr="00632517" w:rsidTr="005D2336">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5D2336" w:rsidRPr="005D2336" w:rsidRDefault="005D2336" w:rsidP="005D2336">
            <w:pPr>
              <w:spacing w:after="100" w:afterAutospacing="1"/>
              <w:rPr>
                <w:rFonts w:ascii="Tahoma" w:hAnsi="Tahoma" w:cs="Tahoma"/>
                <w:sz w:val="24"/>
              </w:rPr>
            </w:pPr>
            <w:r w:rsidRPr="005D2336">
              <w:rPr>
                <w:rFonts w:ascii="Tahoma" w:hAnsi="Tahoma" w:cs="Tahoma"/>
                <w:sz w:val="24"/>
              </w:rPr>
              <w:t>North Yorkshire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18%</w:t>
            </w:r>
          </w:p>
        </w:tc>
        <w:tc>
          <w:tcPr>
            <w:tcW w:w="1094" w:type="dxa"/>
            <w:tcBorders>
              <w:top w:val="nil"/>
              <w:left w:val="nil"/>
              <w:bottom w:val="single" w:sz="4" w:space="0" w:color="auto"/>
              <w:right w:val="single" w:sz="4" w:space="0" w:color="auto"/>
            </w:tcBorders>
            <w:vAlign w:val="bottom"/>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5D2336" w:rsidRPr="004F3D22" w:rsidTr="005D2336">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rPr>
                <w:rFonts w:ascii="Tahoma" w:hAnsi="Tahoma" w:cs="Tahoma"/>
                <w:sz w:val="24"/>
              </w:rPr>
            </w:pPr>
            <w:r w:rsidRPr="005D2336">
              <w:rPr>
                <w:rFonts w:ascii="Tahoma" w:hAnsi="Tahoma" w:cs="Tahoma"/>
                <w:sz w:val="24"/>
              </w:rPr>
              <w:t>North Yorkshire</w:t>
            </w:r>
          </w:p>
        </w:tc>
        <w:tc>
          <w:tcPr>
            <w:tcW w:w="113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40%</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40%</w:t>
            </w:r>
          </w:p>
        </w:tc>
        <w:tc>
          <w:tcPr>
            <w:tcW w:w="113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41%</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43%</w:t>
            </w:r>
          </w:p>
        </w:tc>
        <w:tc>
          <w:tcPr>
            <w:tcW w:w="1156"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45%</w:t>
            </w:r>
          </w:p>
        </w:tc>
        <w:tc>
          <w:tcPr>
            <w:tcW w:w="113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43%</w:t>
            </w:r>
          </w:p>
        </w:tc>
        <w:tc>
          <w:tcPr>
            <w:tcW w:w="1134" w:type="dxa"/>
            <w:tcBorders>
              <w:top w:val="nil"/>
              <w:left w:val="nil"/>
              <w:bottom w:val="single" w:sz="4" w:space="0" w:color="auto"/>
              <w:right w:val="single" w:sz="4" w:space="0" w:color="auto"/>
            </w:tcBorders>
            <w:vAlign w:val="bottom"/>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45%</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5D2336" w:rsidRPr="00CC157F" w:rsidTr="005D2336">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rPr>
                <w:rFonts w:ascii="Tahoma" w:hAnsi="Tahoma" w:cs="Tahoma"/>
                <w:sz w:val="24"/>
              </w:rPr>
            </w:pPr>
            <w:r w:rsidRPr="005D2336">
              <w:rPr>
                <w:rFonts w:ascii="Tahoma" w:hAnsi="Tahoma" w:cs="Tahoma"/>
                <w:sz w:val="24"/>
              </w:rPr>
              <w:t>North Yorkshire</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38%</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39%</w:t>
            </w:r>
          </w:p>
        </w:tc>
        <w:tc>
          <w:tcPr>
            <w:tcW w:w="1206"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41%</w:t>
            </w:r>
          </w:p>
        </w:tc>
        <w:tc>
          <w:tcPr>
            <w:tcW w:w="121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43%</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41%</w:t>
            </w:r>
          </w:p>
        </w:tc>
        <w:tc>
          <w:tcPr>
            <w:tcW w:w="1094" w:type="dxa"/>
            <w:tcBorders>
              <w:top w:val="nil"/>
              <w:left w:val="nil"/>
              <w:bottom w:val="single" w:sz="4" w:space="0" w:color="auto"/>
              <w:right w:val="single" w:sz="4" w:space="0" w:color="auto"/>
            </w:tcBorders>
            <w:vAlign w:val="bottom"/>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42%</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5D2336" w:rsidRPr="008F518C" w:rsidTr="005D2336">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rPr>
                <w:rFonts w:ascii="Tahoma" w:hAnsi="Tahoma" w:cs="Tahoma"/>
                <w:sz w:val="24"/>
              </w:rPr>
            </w:pPr>
            <w:r w:rsidRPr="005D2336">
              <w:rPr>
                <w:rFonts w:ascii="Tahoma" w:hAnsi="Tahoma" w:cs="Tahoma"/>
                <w:sz w:val="24"/>
              </w:rPr>
              <w:t>North Yorkshire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6%</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3F1F02" w:rsidRPr="00633740" w:rsidTr="003F1F02">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1F02" w:rsidRPr="003F1F02" w:rsidRDefault="003F1F02" w:rsidP="003F1F02">
            <w:pPr>
              <w:spacing w:after="100" w:afterAutospacing="1"/>
              <w:rPr>
                <w:rFonts w:ascii="Tahoma" w:hAnsi="Tahoma" w:cs="Tahoma"/>
                <w:sz w:val="18"/>
              </w:rPr>
            </w:pPr>
            <w:r w:rsidRPr="003F1F02">
              <w:rPr>
                <w:rFonts w:ascii="Tahoma" w:hAnsi="Tahoma" w:cs="Tahoma"/>
                <w:sz w:val="18"/>
              </w:rPr>
              <w:t>Selby</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3F1F02" w:rsidRPr="003F1F02" w:rsidRDefault="003F1F02" w:rsidP="003F1F02">
            <w:pPr>
              <w:spacing w:after="100" w:afterAutospacing="1"/>
              <w:jc w:val="right"/>
              <w:rPr>
                <w:rFonts w:ascii="Tahoma" w:hAnsi="Tahoma" w:cs="Tahoma"/>
                <w:sz w:val="18"/>
              </w:rPr>
            </w:pPr>
            <w:r w:rsidRPr="003F1F02">
              <w:rPr>
                <w:rFonts w:ascii="Tahoma" w:hAnsi="Tahoma" w:cs="Tahoma"/>
                <w:sz w:val="18"/>
              </w:rPr>
              <w:t>29.3</w:t>
            </w:r>
          </w:p>
        </w:tc>
        <w:tc>
          <w:tcPr>
            <w:tcW w:w="1985" w:type="dxa"/>
            <w:tcBorders>
              <w:top w:val="nil"/>
              <w:left w:val="nil"/>
              <w:bottom w:val="single" w:sz="4" w:space="0" w:color="auto"/>
              <w:right w:val="single" w:sz="4" w:space="0" w:color="auto"/>
            </w:tcBorders>
            <w:shd w:val="clear" w:color="auto" w:fill="auto"/>
            <w:noWrap/>
            <w:vAlign w:val="bottom"/>
            <w:hideMark/>
          </w:tcPr>
          <w:p w:rsidR="003F1F02" w:rsidRPr="003F1F02" w:rsidRDefault="003F1F02" w:rsidP="003F1F02">
            <w:pPr>
              <w:spacing w:after="100" w:afterAutospacing="1"/>
              <w:jc w:val="right"/>
              <w:rPr>
                <w:rFonts w:ascii="Tahoma" w:hAnsi="Tahoma" w:cs="Tahoma"/>
                <w:sz w:val="18"/>
              </w:rPr>
            </w:pPr>
            <w:r w:rsidRPr="003F1F02">
              <w:rPr>
                <w:rFonts w:ascii="Tahoma" w:hAnsi="Tahoma" w:cs="Tahoma"/>
                <w:sz w:val="18"/>
              </w:rPr>
              <w:t>28.0</w:t>
            </w:r>
          </w:p>
        </w:tc>
        <w:tc>
          <w:tcPr>
            <w:tcW w:w="1984" w:type="dxa"/>
            <w:tcBorders>
              <w:top w:val="nil"/>
              <w:left w:val="nil"/>
              <w:bottom w:val="single" w:sz="4" w:space="0" w:color="auto"/>
              <w:right w:val="single" w:sz="4" w:space="0" w:color="auto"/>
            </w:tcBorders>
            <w:shd w:val="clear" w:color="auto" w:fill="auto"/>
            <w:noWrap/>
            <w:vAlign w:val="bottom"/>
            <w:hideMark/>
          </w:tcPr>
          <w:p w:rsidR="003F1F02" w:rsidRPr="003F1F02" w:rsidRDefault="003F1F02" w:rsidP="003F1F02">
            <w:pPr>
              <w:spacing w:after="100" w:afterAutospacing="1"/>
              <w:jc w:val="right"/>
              <w:rPr>
                <w:rFonts w:ascii="Tahoma" w:hAnsi="Tahoma" w:cs="Tahoma"/>
                <w:sz w:val="18"/>
              </w:rPr>
            </w:pPr>
            <w:r w:rsidRPr="003F1F02">
              <w:rPr>
                <w:rFonts w:ascii="Tahoma" w:hAnsi="Tahoma" w:cs="Tahoma"/>
                <w:sz w:val="18"/>
              </w:rPr>
              <w:t>73.2</w:t>
            </w:r>
          </w:p>
        </w:tc>
        <w:tc>
          <w:tcPr>
            <w:tcW w:w="1985" w:type="dxa"/>
            <w:tcBorders>
              <w:top w:val="nil"/>
              <w:left w:val="nil"/>
              <w:bottom w:val="single" w:sz="4" w:space="0" w:color="auto"/>
              <w:right w:val="single" w:sz="4" w:space="0" w:color="auto"/>
            </w:tcBorders>
            <w:shd w:val="clear" w:color="auto" w:fill="auto"/>
            <w:noWrap/>
            <w:vAlign w:val="bottom"/>
            <w:hideMark/>
          </w:tcPr>
          <w:p w:rsidR="003F1F02" w:rsidRPr="003F1F02" w:rsidRDefault="003F1F02" w:rsidP="003F1F02">
            <w:pPr>
              <w:spacing w:after="100" w:afterAutospacing="1"/>
              <w:jc w:val="right"/>
              <w:rPr>
                <w:rFonts w:ascii="Tahoma" w:hAnsi="Tahoma" w:cs="Tahoma"/>
                <w:sz w:val="18"/>
              </w:rPr>
            </w:pPr>
            <w:r w:rsidRPr="003F1F02">
              <w:rPr>
                <w:rFonts w:ascii="Tahoma" w:hAnsi="Tahoma" w:cs="Tahoma"/>
                <w:sz w:val="18"/>
              </w:rPr>
              <w:t>77.4</w:t>
            </w:r>
          </w:p>
        </w:tc>
        <w:tc>
          <w:tcPr>
            <w:tcW w:w="1984" w:type="dxa"/>
            <w:tcBorders>
              <w:top w:val="nil"/>
              <w:left w:val="nil"/>
              <w:bottom w:val="single" w:sz="4" w:space="0" w:color="auto"/>
              <w:right w:val="single" w:sz="4" w:space="0" w:color="auto"/>
            </w:tcBorders>
            <w:shd w:val="clear" w:color="auto" w:fill="auto"/>
            <w:noWrap/>
            <w:vAlign w:val="bottom"/>
            <w:hideMark/>
          </w:tcPr>
          <w:p w:rsidR="003F1F02" w:rsidRPr="003F1F02" w:rsidRDefault="003F1F02" w:rsidP="003F1F02">
            <w:pPr>
              <w:spacing w:after="100" w:afterAutospacing="1"/>
              <w:jc w:val="right"/>
              <w:rPr>
                <w:rFonts w:ascii="Tahoma" w:hAnsi="Tahoma" w:cs="Tahoma"/>
                <w:sz w:val="18"/>
              </w:rPr>
            </w:pPr>
            <w:r w:rsidRPr="003F1F02">
              <w:rPr>
                <w:rFonts w:ascii="Tahoma" w:hAnsi="Tahoma" w:cs="Tahoma"/>
                <w:sz w:val="18"/>
              </w:rPr>
              <w:t>8.3</w:t>
            </w:r>
          </w:p>
        </w:tc>
        <w:tc>
          <w:tcPr>
            <w:tcW w:w="1985" w:type="dxa"/>
            <w:tcBorders>
              <w:top w:val="nil"/>
              <w:left w:val="nil"/>
              <w:bottom w:val="single" w:sz="4" w:space="0" w:color="auto"/>
              <w:right w:val="single" w:sz="4" w:space="0" w:color="auto"/>
            </w:tcBorders>
            <w:shd w:val="clear" w:color="auto" w:fill="auto"/>
            <w:noWrap/>
            <w:vAlign w:val="bottom"/>
            <w:hideMark/>
          </w:tcPr>
          <w:p w:rsidR="003F1F02" w:rsidRPr="003F1F02" w:rsidRDefault="003F1F02" w:rsidP="003F1F02">
            <w:pPr>
              <w:spacing w:after="100" w:afterAutospacing="1"/>
              <w:jc w:val="right"/>
              <w:rPr>
                <w:rFonts w:ascii="Tahoma" w:hAnsi="Tahoma" w:cs="Tahoma"/>
                <w:sz w:val="18"/>
              </w:rPr>
            </w:pPr>
            <w:r w:rsidRPr="003F1F02">
              <w:rPr>
                <w:rFonts w:ascii="Tahoma" w:hAnsi="Tahoma" w:cs="Tahoma"/>
                <w:sz w:val="18"/>
              </w:rPr>
              <w:t>7.6</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3F1F02" w:rsidRPr="00FE74B2" w:rsidTr="003F1F02">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1F02" w:rsidRPr="003F1F02" w:rsidRDefault="003F1F02" w:rsidP="003F1F02">
            <w:pPr>
              <w:spacing w:after="100" w:afterAutospacing="1"/>
              <w:rPr>
                <w:rFonts w:ascii="Tahoma" w:hAnsi="Tahoma" w:cs="Tahoma"/>
                <w:sz w:val="18"/>
              </w:rPr>
            </w:pPr>
            <w:r w:rsidRPr="003F1F02">
              <w:rPr>
                <w:rFonts w:ascii="Tahoma" w:hAnsi="Tahoma" w:cs="Tahoma"/>
                <w:sz w:val="18"/>
              </w:rPr>
              <w:t>Selby</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3F1F02" w:rsidRPr="003F1F02" w:rsidRDefault="003F1F02" w:rsidP="003F1F02">
            <w:pPr>
              <w:spacing w:after="100" w:afterAutospacing="1"/>
              <w:jc w:val="right"/>
              <w:rPr>
                <w:rFonts w:ascii="Tahoma" w:hAnsi="Tahoma" w:cs="Tahoma"/>
                <w:sz w:val="18"/>
              </w:rPr>
            </w:pPr>
            <w:r w:rsidRPr="003F1F02">
              <w:rPr>
                <w:rFonts w:ascii="Tahoma" w:hAnsi="Tahoma" w:cs="Tahoma"/>
                <w:sz w:val="18"/>
              </w:rPr>
              <w:t>11.5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F1F02" w:rsidRPr="003F1F02" w:rsidRDefault="003F1F02" w:rsidP="003F1F02">
            <w:pPr>
              <w:spacing w:after="100" w:afterAutospacing="1"/>
              <w:jc w:val="right"/>
              <w:rPr>
                <w:rFonts w:ascii="Tahoma" w:hAnsi="Tahoma" w:cs="Tahoma"/>
                <w:sz w:val="18"/>
              </w:rPr>
            </w:pPr>
            <w:r w:rsidRPr="003F1F02">
              <w:rPr>
                <w:rFonts w:ascii="Tahoma" w:hAnsi="Tahoma" w:cs="Tahoma"/>
                <w:sz w:val="18"/>
              </w:rPr>
              <w:t>8.7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3F1F02" w:rsidRPr="003F1F02" w:rsidRDefault="003F1F02" w:rsidP="003F1F02">
            <w:pPr>
              <w:spacing w:after="100" w:afterAutospacing="1"/>
              <w:jc w:val="right"/>
              <w:rPr>
                <w:rFonts w:ascii="Tahoma" w:hAnsi="Tahoma" w:cs="Tahoma"/>
                <w:sz w:val="18"/>
              </w:rPr>
            </w:pPr>
            <w:r w:rsidRPr="003F1F02">
              <w:rPr>
                <w:rFonts w:ascii="Tahoma" w:hAnsi="Tahoma" w:cs="Tahoma"/>
                <w:sz w:val="18"/>
              </w:rPr>
              <w:t>9.5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F1F02" w:rsidRPr="003F1F02" w:rsidRDefault="003F1F02" w:rsidP="003F1F02">
            <w:pPr>
              <w:spacing w:after="100" w:afterAutospacing="1"/>
              <w:jc w:val="right"/>
              <w:rPr>
                <w:rFonts w:ascii="Tahoma" w:hAnsi="Tahoma" w:cs="Tahoma"/>
                <w:sz w:val="18"/>
              </w:rPr>
            </w:pPr>
            <w:r w:rsidRPr="003F1F02">
              <w:rPr>
                <w:rFonts w:ascii="Tahoma" w:hAnsi="Tahoma" w:cs="Tahoma"/>
                <w:sz w:val="18"/>
              </w:rPr>
              <w:t>10.2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F1F02" w:rsidRPr="003F1F02" w:rsidRDefault="003F1F02" w:rsidP="003F1F02">
            <w:pPr>
              <w:spacing w:after="100" w:afterAutospacing="1"/>
              <w:jc w:val="right"/>
              <w:rPr>
                <w:rFonts w:ascii="Tahoma" w:hAnsi="Tahoma" w:cs="Tahoma"/>
                <w:sz w:val="18"/>
              </w:rPr>
            </w:pPr>
            <w:r w:rsidRPr="003F1F02">
              <w:rPr>
                <w:rFonts w:ascii="Tahoma" w:hAnsi="Tahoma" w:cs="Tahoma"/>
                <w:sz w:val="18"/>
              </w:rPr>
              <w:t>12.2</w:t>
            </w:r>
          </w:p>
        </w:tc>
        <w:tc>
          <w:tcPr>
            <w:tcW w:w="1559" w:type="dxa"/>
            <w:tcBorders>
              <w:top w:val="single" w:sz="4" w:space="0" w:color="auto"/>
              <w:left w:val="nil"/>
              <w:bottom w:val="single" w:sz="4" w:space="0" w:color="auto"/>
              <w:right w:val="single" w:sz="4" w:space="0" w:color="auto"/>
            </w:tcBorders>
            <w:vAlign w:val="bottom"/>
          </w:tcPr>
          <w:p w:rsidR="003F1F02" w:rsidRPr="003F1F02" w:rsidRDefault="003F1F02" w:rsidP="003F1F02">
            <w:pPr>
              <w:spacing w:after="100" w:afterAutospacing="1"/>
              <w:jc w:val="right"/>
              <w:rPr>
                <w:rFonts w:ascii="Tahoma" w:hAnsi="Tahoma" w:cs="Tahoma"/>
                <w:sz w:val="18"/>
              </w:rPr>
            </w:pPr>
            <w:r w:rsidRPr="003F1F02">
              <w:rPr>
                <w:rFonts w:ascii="Tahoma" w:hAnsi="Tahoma" w:cs="Tahoma"/>
                <w:sz w:val="18"/>
              </w:rPr>
              <w:t>15</w:t>
            </w:r>
          </w:p>
        </w:tc>
        <w:tc>
          <w:tcPr>
            <w:tcW w:w="1560" w:type="dxa"/>
            <w:tcBorders>
              <w:top w:val="single" w:sz="4" w:space="0" w:color="auto"/>
              <w:left w:val="nil"/>
              <w:bottom w:val="single" w:sz="4" w:space="0" w:color="auto"/>
              <w:right w:val="single" w:sz="4" w:space="0" w:color="auto"/>
            </w:tcBorders>
            <w:vAlign w:val="bottom"/>
          </w:tcPr>
          <w:p w:rsidR="003F1F02" w:rsidRPr="003F1F02" w:rsidRDefault="003F1F02" w:rsidP="003F1F02">
            <w:pPr>
              <w:spacing w:after="100" w:afterAutospacing="1"/>
              <w:jc w:val="right"/>
              <w:rPr>
                <w:rFonts w:ascii="Tahoma" w:hAnsi="Tahoma" w:cs="Tahoma"/>
                <w:sz w:val="18"/>
              </w:rPr>
            </w:pPr>
            <w:r w:rsidRPr="003F1F02">
              <w:rPr>
                <w:rFonts w:ascii="Tahoma" w:hAnsi="Tahoma" w:cs="Tahoma"/>
                <w:sz w:val="18"/>
              </w:rPr>
              <w:t>13.4</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44F1"/>
    <w:rsid w:val="0001571D"/>
    <w:rsid w:val="00034AE0"/>
    <w:rsid w:val="0004365F"/>
    <w:rsid w:val="00046CF6"/>
    <w:rsid w:val="000549D5"/>
    <w:rsid w:val="00054C2A"/>
    <w:rsid w:val="00057D91"/>
    <w:rsid w:val="0007159C"/>
    <w:rsid w:val="00075447"/>
    <w:rsid w:val="0007774B"/>
    <w:rsid w:val="00095244"/>
    <w:rsid w:val="000A253B"/>
    <w:rsid w:val="000B410A"/>
    <w:rsid w:val="000C2D63"/>
    <w:rsid w:val="000D1137"/>
    <w:rsid w:val="000D7426"/>
    <w:rsid w:val="000E01A4"/>
    <w:rsid w:val="000E0225"/>
    <w:rsid w:val="000F2179"/>
    <w:rsid w:val="00107987"/>
    <w:rsid w:val="00111193"/>
    <w:rsid w:val="00112EF3"/>
    <w:rsid w:val="00123766"/>
    <w:rsid w:val="001267BA"/>
    <w:rsid w:val="00137983"/>
    <w:rsid w:val="00153631"/>
    <w:rsid w:val="001577A3"/>
    <w:rsid w:val="00163203"/>
    <w:rsid w:val="00163DF2"/>
    <w:rsid w:val="00171608"/>
    <w:rsid w:val="00171D21"/>
    <w:rsid w:val="00174CB3"/>
    <w:rsid w:val="001779A1"/>
    <w:rsid w:val="00180C01"/>
    <w:rsid w:val="001A4B35"/>
    <w:rsid w:val="001C52DE"/>
    <w:rsid w:val="001D006F"/>
    <w:rsid w:val="001D54F0"/>
    <w:rsid w:val="001D6CB6"/>
    <w:rsid w:val="001E09A4"/>
    <w:rsid w:val="001E3375"/>
    <w:rsid w:val="001E7A1D"/>
    <w:rsid w:val="001F2668"/>
    <w:rsid w:val="001F38F2"/>
    <w:rsid w:val="00212307"/>
    <w:rsid w:val="00227EAD"/>
    <w:rsid w:val="00230CF6"/>
    <w:rsid w:val="00231E2C"/>
    <w:rsid w:val="002408BD"/>
    <w:rsid w:val="00252916"/>
    <w:rsid w:val="00253D3E"/>
    <w:rsid w:val="00254479"/>
    <w:rsid w:val="00256D31"/>
    <w:rsid w:val="00257FBA"/>
    <w:rsid w:val="002651E1"/>
    <w:rsid w:val="002716C0"/>
    <w:rsid w:val="0027176C"/>
    <w:rsid w:val="00271A69"/>
    <w:rsid w:val="00274ED9"/>
    <w:rsid w:val="00275776"/>
    <w:rsid w:val="00280DFE"/>
    <w:rsid w:val="002917B4"/>
    <w:rsid w:val="00291F8D"/>
    <w:rsid w:val="0029676D"/>
    <w:rsid w:val="002B3791"/>
    <w:rsid w:val="002B39D0"/>
    <w:rsid w:val="002C04E1"/>
    <w:rsid w:val="002C6BB4"/>
    <w:rsid w:val="002D62CB"/>
    <w:rsid w:val="00304E8D"/>
    <w:rsid w:val="003073D0"/>
    <w:rsid w:val="003076B6"/>
    <w:rsid w:val="00326C5A"/>
    <w:rsid w:val="003341FA"/>
    <w:rsid w:val="00340480"/>
    <w:rsid w:val="00340CF5"/>
    <w:rsid w:val="00350387"/>
    <w:rsid w:val="00354BDA"/>
    <w:rsid w:val="003605BD"/>
    <w:rsid w:val="00360FD9"/>
    <w:rsid w:val="0036659C"/>
    <w:rsid w:val="00377466"/>
    <w:rsid w:val="003815DA"/>
    <w:rsid w:val="00383CA1"/>
    <w:rsid w:val="003878B8"/>
    <w:rsid w:val="003932FE"/>
    <w:rsid w:val="003A117D"/>
    <w:rsid w:val="003B3448"/>
    <w:rsid w:val="003B5117"/>
    <w:rsid w:val="003C1462"/>
    <w:rsid w:val="003C40D8"/>
    <w:rsid w:val="003D031B"/>
    <w:rsid w:val="003E3A50"/>
    <w:rsid w:val="003F1F02"/>
    <w:rsid w:val="003F6528"/>
    <w:rsid w:val="00402DBE"/>
    <w:rsid w:val="004033DF"/>
    <w:rsid w:val="004067F2"/>
    <w:rsid w:val="00415E18"/>
    <w:rsid w:val="004171CC"/>
    <w:rsid w:val="004251D2"/>
    <w:rsid w:val="00427EEE"/>
    <w:rsid w:val="0044076F"/>
    <w:rsid w:val="00445CF6"/>
    <w:rsid w:val="0045755F"/>
    <w:rsid w:val="004623CF"/>
    <w:rsid w:val="00465750"/>
    <w:rsid w:val="00475274"/>
    <w:rsid w:val="00491B0D"/>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05DA"/>
    <w:rsid w:val="00517C92"/>
    <w:rsid w:val="00525C2C"/>
    <w:rsid w:val="00545A25"/>
    <w:rsid w:val="0054613A"/>
    <w:rsid w:val="00547F63"/>
    <w:rsid w:val="00555F9F"/>
    <w:rsid w:val="00557B7F"/>
    <w:rsid w:val="0057388A"/>
    <w:rsid w:val="00573CB1"/>
    <w:rsid w:val="00575E1E"/>
    <w:rsid w:val="00580CBC"/>
    <w:rsid w:val="0058447F"/>
    <w:rsid w:val="00587D4E"/>
    <w:rsid w:val="00592352"/>
    <w:rsid w:val="005A3848"/>
    <w:rsid w:val="005B3FA2"/>
    <w:rsid w:val="005C33B2"/>
    <w:rsid w:val="005D2262"/>
    <w:rsid w:val="005D2336"/>
    <w:rsid w:val="005D3142"/>
    <w:rsid w:val="005E5E01"/>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4E28"/>
    <w:rsid w:val="00675025"/>
    <w:rsid w:val="0068362E"/>
    <w:rsid w:val="00692E85"/>
    <w:rsid w:val="006931D7"/>
    <w:rsid w:val="006939D6"/>
    <w:rsid w:val="006A3967"/>
    <w:rsid w:val="006A58A6"/>
    <w:rsid w:val="006B2A48"/>
    <w:rsid w:val="006C2054"/>
    <w:rsid w:val="006C57AC"/>
    <w:rsid w:val="006D3019"/>
    <w:rsid w:val="006D34AC"/>
    <w:rsid w:val="006E4BD8"/>
    <w:rsid w:val="006F4FD3"/>
    <w:rsid w:val="006F5C11"/>
    <w:rsid w:val="006F75BA"/>
    <w:rsid w:val="00701795"/>
    <w:rsid w:val="0070182B"/>
    <w:rsid w:val="00703E7A"/>
    <w:rsid w:val="00707CEB"/>
    <w:rsid w:val="00715D9D"/>
    <w:rsid w:val="0072589A"/>
    <w:rsid w:val="007340F7"/>
    <w:rsid w:val="007404AB"/>
    <w:rsid w:val="007609D5"/>
    <w:rsid w:val="00764BBD"/>
    <w:rsid w:val="007669F4"/>
    <w:rsid w:val="00781952"/>
    <w:rsid w:val="00783471"/>
    <w:rsid w:val="00785722"/>
    <w:rsid w:val="00786635"/>
    <w:rsid w:val="00787F09"/>
    <w:rsid w:val="007A38A0"/>
    <w:rsid w:val="007B5629"/>
    <w:rsid w:val="007C196F"/>
    <w:rsid w:val="007D3509"/>
    <w:rsid w:val="007D4BF5"/>
    <w:rsid w:val="007E3471"/>
    <w:rsid w:val="007E65D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50D7C"/>
    <w:rsid w:val="009528EC"/>
    <w:rsid w:val="009576E7"/>
    <w:rsid w:val="009676E3"/>
    <w:rsid w:val="0097140F"/>
    <w:rsid w:val="00972312"/>
    <w:rsid w:val="009867B6"/>
    <w:rsid w:val="009902B8"/>
    <w:rsid w:val="009A7D4D"/>
    <w:rsid w:val="009B0857"/>
    <w:rsid w:val="009B632B"/>
    <w:rsid w:val="009C7A35"/>
    <w:rsid w:val="009D2229"/>
    <w:rsid w:val="009E0DE8"/>
    <w:rsid w:val="009E5806"/>
    <w:rsid w:val="009E6EF6"/>
    <w:rsid w:val="009F7383"/>
    <w:rsid w:val="00A02536"/>
    <w:rsid w:val="00A16075"/>
    <w:rsid w:val="00A21FF7"/>
    <w:rsid w:val="00A23984"/>
    <w:rsid w:val="00A30CAF"/>
    <w:rsid w:val="00A3620F"/>
    <w:rsid w:val="00A44C1F"/>
    <w:rsid w:val="00A56727"/>
    <w:rsid w:val="00A57ECA"/>
    <w:rsid w:val="00A57F92"/>
    <w:rsid w:val="00A61248"/>
    <w:rsid w:val="00A627EC"/>
    <w:rsid w:val="00A654B0"/>
    <w:rsid w:val="00A67FA7"/>
    <w:rsid w:val="00A725F9"/>
    <w:rsid w:val="00A72B95"/>
    <w:rsid w:val="00A76800"/>
    <w:rsid w:val="00AA4EAF"/>
    <w:rsid w:val="00AB0F18"/>
    <w:rsid w:val="00AB2003"/>
    <w:rsid w:val="00AC18BA"/>
    <w:rsid w:val="00AD0B27"/>
    <w:rsid w:val="00AD182E"/>
    <w:rsid w:val="00AD68D6"/>
    <w:rsid w:val="00AE0605"/>
    <w:rsid w:val="00AE3362"/>
    <w:rsid w:val="00AF0048"/>
    <w:rsid w:val="00AF42D2"/>
    <w:rsid w:val="00B05471"/>
    <w:rsid w:val="00B1068B"/>
    <w:rsid w:val="00B15FA4"/>
    <w:rsid w:val="00B36891"/>
    <w:rsid w:val="00B5543A"/>
    <w:rsid w:val="00B659DB"/>
    <w:rsid w:val="00B66EC4"/>
    <w:rsid w:val="00B71733"/>
    <w:rsid w:val="00B81505"/>
    <w:rsid w:val="00B82315"/>
    <w:rsid w:val="00B82BB5"/>
    <w:rsid w:val="00B84331"/>
    <w:rsid w:val="00B865C1"/>
    <w:rsid w:val="00B95B5E"/>
    <w:rsid w:val="00B967A1"/>
    <w:rsid w:val="00B967F2"/>
    <w:rsid w:val="00BA4A32"/>
    <w:rsid w:val="00BA4B67"/>
    <w:rsid w:val="00BB01EE"/>
    <w:rsid w:val="00BB4544"/>
    <w:rsid w:val="00BC1D3C"/>
    <w:rsid w:val="00BC413B"/>
    <w:rsid w:val="00BC6E8E"/>
    <w:rsid w:val="00BE0C65"/>
    <w:rsid w:val="00BE2AA3"/>
    <w:rsid w:val="00BE2EDD"/>
    <w:rsid w:val="00BE32D1"/>
    <w:rsid w:val="00BE3B1E"/>
    <w:rsid w:val="00BF0BE9"/>
    <w:rsid w:val="00BF44B3"/>
    <w:rsid w:val="00C06CC2"/>
    <w:rsid w:val="00C22BDB"/>
    <w:rsid w:val="00C26302"/>
    <w:rsid w:val="00C26AC3"/>
    <w:rsid w:val="00C27833"/>
    <w:rsid w:val="00C33EE4"/>
    <w:rsid w:val="00C34407"/>
    <w:rsid w:val="00C345FA"/>
    <w:rsid w:val="00C41A9D"/>
    <w:rsid w:val="00C4211E"/>
    <w:rsid w:val="00C455AF"/>
    <w:rsid w:val="00C519ED"/>
    <w:rsid w:val="00C60E60"/>
    <w:rsid w:val="00C62E3C"/>
    <w:rsid w:val="00C63A68"/>
    <w:rsid w:val="00C648D8"/>
    <w:rsid w:val="00C66719"/>
    <w:rsid w:val="00C85FB2"/>
    <w:rsid w:val="00CA0B05"/>
    <w:rsid w:val="00CB3C06"/>
    <w:rsid w:val="00CB3E4A"/>
    <w:rsid w:val="00CB452F"/>
    <w:rsid w:val="00CC10B3"/>
    <w:rsid w:val="00CC157F"/>
    <w:rsid w:val="00CC2078"/>
    <w:rsid w:val="00CC566F"/>
    <w:rsid w:val="00CE0E82"/>
    <w:rsid w:val="00CE2ECA"/>
    <w:rsid w:val="00CF7E07"/>
    <w:rsid w:val="00D1146E"/>
    <w:rsid w:val="00D170C3"/>
    <w:rsid w:val="00D31FBD"/>
    <w:rsid w:val="00D32C9E"/>
    <w:rsid w:val="00D335B6"/>
    <w:rsid w:val="00D34678"/>
    <w:rsid w:val="00D3494B"/>
    <w:rsid w:val="00D3717A"/>
    <w:rsid w:val="00D41CDC"/>
    <w:rsid w:val="00D60E26"/>
    <w:rsid w:val="00D625BB"/>
    <w:rsid w:val="00D711F4"/>
    <w:rsid w:val="00D73878"/>
    <w:rsid w:val="00D8083E"/>
    <w:rsid w:val="00D82897"/>
    <w:rsid w:val="00D85C8C"/>
    <w:rsid w:val="00D86CE5"/>
    <w:rsid w:val="00D9675E"/>
    <w:rsid w:val="00D9756C"/>
    <w:rsid w:val="00DA2FFE"/>
    <w:rsid w:val="00DA3CE6"/>
    <w:rsid w:val="00DB0C84"/>
    <w:rsid w:val="00DB1785"/>
    <w:rsid w:val="00DB2E15"/>
    <w:rsid w:val="00DB71D2"/>
    <w:rsid w:val="00DC21A8"/>
    <w:rsid w:val="00DC530C"/>
    <w:rsid w:val="00DC7315"/>
    <w:rsid w:val="00DD36F4"/>
    <w:rsid w:val="00DD5A82"/>
    <w:rsid w:val="00DE1D53"/>
    <w:rsid w:val="00DE28F6"/>
    <w:rsid w:val="00DE69DB"/>
    <w:rsid w:val="00DE7C3D"/>
    <w:rsid w:val="00DF55FA"/>
    <w:rsid w:val="00E06E00"/>
    <w:rsid w:val="00E07698"/>
    <w:rsid w:val="00E17957"/>
    <w:rsid w:val="00E23DFB"/>
    <w:rsid w:val="00E24A9C"/>
    <w:rsid w:val="00E33AD4"/>
    <w:rsid w:val="00E33D6C"/>
    <w:rsid w:val="00E3541C"/>
    <w:rsid w:val="00E43E31"/>
    <w:rsid w:val="00E7007C"/>
    <w:rsid w:val="00E729EC"/>
    <w:rsid w:val="00E72F60"/>
    <w:rsid w:val="00E8129F"/>
    <w:rsid w:val="00E93875"/>
    <w:rsid w:val="00E976E9"/>
    <w:rsid w:val="00EB0850"/>
    <w:rsid w:val="00EB236D"/>
    <w:rsid w:val="00EB5237"/>
    <w:rsid w:val="00EB7BEC"/>
    <w:rsid w:val="00EC13BE"/>
    <w:rsid w:val="00EC3808"/>
    <w:rsid w:val="00EC5393"/>
    <w:rsid w:val="00ED3AC3"/>
    <w:rsid w:val="00ED52B1"/>
    <w:rsid w:val="00ED5DA5"/>
    <w:rsid w:val="00EE29BA"/>
    <w:rsid w:val="00EE30FE"/>
    <w:rsid w:val="00EE339D"/>
    <w:rsid w:val="00EF1E22"/>
    <w:rsid w:val="00EF556D"/>
    <w:rsid w:val="00EF5EFE"/>
    <w:rsid w:val="00EF66A3"/>
    <w:rsid w:val="00F0562D"/>
    <w:rsid w:val="00F06E52"/>
    <w:rsid w:val="00F163A4"/>
    <w:rsid w:val="00F176CA"/>
    <w:rsid w:val="00F24E04"/>
    <w:rsid w:val="00F25834"/>
    <w:rsid w:val="00F308A1"/>
    <w:rsid w:val="00F37401"/>
    <w:rsid w:val="00F41053"/>
    <w:rsid w:val="00F624C0"/>
    <w:rsid w:val="00F711A8"/>
    <w:rsid w:val="00F730DF"/>
    <w:rsid w:val="00F75214"/>
    <w:rsid w:val="00F7542E"/>
    <w:rsid w:val="00F8009A"/>
    <w:rsid w:val="00F87C0F"/>
    <w:rsid w:val="00F97AC5"/>
    <w:rsid w:val="00FA341B"/>
    <w:rsid w:val="00FA49E0"/>
    <w:rsid w:val="00FA7924"/>
    <w:rsid w:val="00FB14BD"/>
    <w:rsid w:val="00FB51F8"/>
    <w:rsid w:val="00FB6847"/>
    <w:rsid w:val="00FD0E88"/>
    <w:rsid w:val="00FD3195"/>
    <w:rsid w:val="00FD45E7"/>
    <w:rsid w:val="00FE05F4"/>
    <w:rsid w:val="00FE0842"/>
    <w:rsid w:val="00FE13BC"/>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58.471428571428532</c:v>
                </c:pt>
                <c:pt idx="2">
                  <c:v>58.395238095238092</c:v>
                </c:pt>
                <c:pt idx="3">
                  <c:v>60.085714285714296</c:v>
                </c:pt>
                <c:pt idx="4">
                  <c:v>56.876190476190445</c:v>
                </c:pt>
                <c:pt idx="5">
                  <c:v>58.319047619047517</c:v>
                </c:pt>
                <c:pt idx="6">
                  <c:v>58.271428571428551</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59.219047619047544</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57.906422018348579</c:v>
                </c:pt>
                <c:pt idx="2">
                  <c:v>59.088990825688064</c:v>
                </c:pt>
                <c:pt idx="3">
                  <c:v>61.11926605504582</c:v>
                </c:pt>
                <c:pt idx="4">
                  <c:v>56.816513761467924</c:v>
                </c:pt>
                <c:pt idx="5">
                  <c:v>56.711009174311904</c:v>
                </c:pt>
                <c:pt idx="6">
                  <c:v>57.074311926605532</c:v>
                </c:pt>
              </c:numCache>
            </c:numRef>
          </c:val>
        </c:ser>
        <c:axId val="179608192"/>
        <c:axId val="179614080"/>
      </c:barChart>
      <c:lineChart>
        <c:grouping val="standard"/>
        <c:ser>
          <c:idx val="0"/>
          <c:order val="0"/>
          <c:tx>
            <c:strRef>
              <c:f>'5+ GCSEs'!$E$213</c:f>
              <c:strCache>
                <c:ptCount val="1"/>
                <c:pt idx="0">
                  <c:v>North Yorkshire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61.6</c:v>
                </c:pt>
                <c:pt idx="1">
                  <c:v>63.2</c:v>
                </c:pt>
                <c:pt idx="2">
                  <c:v>65.599999999999994</c:v>
                </c:pt>
                <c:pt idx="3">
                  <c:v>65.400000000000006</c:v>
                </c:pt>
                <c:pt idx="4">
                  <c:v>61</c:v>
                </c:pt>
                <c:pt idx="5">
                  <c:v>62.4</c:v>
                </c:pt>
                <c:pt idx="6">
                  <c:v>61.6</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59.559259259259235</c:v>
                </c:pt>
                <c:pt idx="2">
                  <c:v>59.414814814814804</c:v>
                </c:pt>
                <c:pt idx="3">
                  <c:v>61.129629629629626</c:v>
                </c:pt>
                <c:pt idx="4">
                  <c:v>57.666666666666607</c:v>
                </c:pt>
                <c:pt idx="5">
                  <c:v>58.837037037037</c:v>
                </c:pt>
                <c:pt idx="6">
                  <c:v>59.033333333333331</c:v>
                </c:pt>
              </c:numCache>
            </c:numRef>
          </c:val>
        </c:ser>
        <c:marker val="1"/>
        <c:axId val="179608192"/>
        <c:axId val="179614080"/>
      </c:lineChart>
      <c:catAx>
        <c:axId val="179608192"/>
        <c:scaling>
          <c:orientation val="minMax"/>
        </c:scaling>
        <c:axPos val="b"/>
        <c:tickLblPos val="nextTo"/>
        <c:txPr>
          <a:bodyPr/>
          <a:lstStyle/>
          <a:p>
            <a:pPr>
              <a:defRPr sz="900"/>
            </a:pPr>
            <a:endParaRPr lang="en-US"/>
          </a:p>
        </c:txPr>
        <c:crossAx val="179614080"/>
        <c:crosses val="autoZero"/>
        <c:auto val="1"/>
        <c:lblAlgn val="ctr"/>
        <c:lblOffset val="100"/>
      </c:catAx>
      <c:valAx>
        <c:axId val="179614080"/>
        <c:scaling>
          <c:orientation val="minMax"/>
        </c:scaling>
        <c:axPos val="l"/>
        <c:majorGridlines/>
        <c:title>
          <c:tx>
            <c:rich>
              <a:bodyPr rot="0" vert="horz"/>
              <a:lstStyle/>
              <a:p>
                <a:pPr>
                  <a:defRPr/>
                </a:pPr>
                <a:r>
                  <a:rPr lang="en-US"/>
                  <a:t>%</a:t>
                </a:r>
              </a:p>
            </c:rich>
          </c:tx>
          <c:layout/>
        </c:title>
        <c:numFmt formatCode="0.0" sourceLinked="1"/>
        <c:tickLblPos val="nextTo"/>
        <c:crossAx val="179608192"/>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North Yorkshire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c:v>
                </c:pt>
                <c:pt idx="1">
                  <c:v>0.12000000000000002</c:v>
                </c:pt>
                <c:pt idx="2">
                  <c:v>0.15000000000000008</c:v>
                </c:pt>
                <c:pt idx="3">
                  <c:v>0.14000000000000001</c:v>
                </c:pt>
                <c:pt idx="4">
                  <c:v>0.15000000000000008</c:v>
                </c:pt>
                <c:pt idx="5">
                  <c:v>0.11</c:v>
                </c:pt>
                <c:pt idx="6">
                  <c:v>0.16</c:v>
                </c:pt>
                <c:pt idx="7">
                  <c:v>0.18000000000000008</c:v>
                </c:pt>
                <c:pt idx="8">
                  <c:v>0.16</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0.1051851851851852</c:v>
                </c:pt>
                <c:pt idx="2">
                  <c:v>0.1162962962962964</c:v>
                </c:pt>
                <c:pt idx="3">
                  <c:v>0.12111111111111116</c:v>
                </c:pt>
                <c:pt idx="4">
                  <c:v>0.13259259259259273</c:v>
                </c:pt>
                <c:pt idx="5">
                  <c:v>0.13518518518518521</c:v>
                </c:pt>
                <c:pt idx="6">
                  <c:v>0.1474074074074076</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8.9473684210526275E-2</c:v>
                </c:pt>
                <c:pt idx="1">
                  <c:v>9.1578947368421149E-2</c:v>
                </c:pt>
                <c:pt idx="2">
                  <c:v>9.894736842105277E-2</c:v>
                </c:pt>
                <c:pt idx="3">
                  <c:v>0.10000000000000002</c:v>
                </c:pt>
                <c:pt idx="4">
                  <c:v>0.13105263157894739</c:v>
                </c:pt>
                <c:pt idx="5">
                  <c:v>0.13105263157894739</c:v>
                </c:pt>
                <c:pt idx="6">
                  <c:v>0.138421052631579</c:v>
                </c:pt>
                <c:pt idx="7">
                  <c:v>0.14150000000000001</c:v>
                </c:pt>
                <c:pt idx="8">
                  <c:v>0.14600000000000005</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9.8333333333333384E-2</c:v>
                </c:pt>
                <c:pt idx="1">
                  <c:v>0.10444444444444446</c:v>
                </c:pt>
                <c:pt idx="2">
                  <c:v>0.11055555555555557</c:v>
                </c:pt>
                <c:pt idx="3">
                  <c:v>0.11833333333333337</c:v>
                </c:pt>
                <c:pt idx="4">
                  <c:v>0.13166666666666668</c:v>
                </c:pt>
                <c:pt idx="5">
                  <c:v>0.12833333333333341</c:v>
                </c:pt>
                <c:pt idx="6">
                  <c:v>0.14055555555555557</c:v>
                </c:pt>
                <c:pt idx="7">
                  <c:v>0.14761904761904771</c:v>
                </c:pt>
                <c:pt idx="8">
                  <c:v>0.15523809523809534</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0.1484403669724772</c:v>
                </c:pt>
                <c:pt idx="1">
                  <c:v>0.15743119266055061</c:v>
                </c:pt>
                <c:pt idx="2">
                  <c:v>0.1789908256880734</c:v>
                </c:pt>
                <c:pt idx="3">
                  <c:v>0.19229357798165123</c:v>
                </c:pt>
                <c:pt idx="4">
                  <c:v>0.20798165137614671</c:v>
                </c:pt>
                <c:pt idx="5">
                  <c:v>0.21899082568807343</c:v>
                </c:pt>
                <c:pt idx="6">
                  <c:v>0.23825688073394516</c:v>
                </c:pt>
                <c:pt idx="7">
                  <c:v>0.23449541284403694</c:v>
                </c:pt>
                <c:pt idx="8">
                  <c:v>0.2533027522935779</c:v>
                </c:pt>
              </c:numCache>
            </c:numRef>
          </c:val>
        </c:ser>
        <c:marker val="1"/>
        <c:axId val="145051648"/>
        <c:axId val="145053184"/>
      </c:lineChart>
      <c:catAx>
        <c:axId val="145051648"/>
        <c:scaling>
          <c:orientation val="minMax"/>
        </c:scaling>
        <c:axPos val="b"/>
        <c:tickLblPos val="nextTo"/>
        <c:txPr>
          <a:bodyPr/>
          <a:lstStyle/>
          <a:p>
            <a:pPr>
              <a:defRPr sz="800"/>
            </a:pPr>
            <a:endParaRPr lang="en-US"/>
          </a:p>
        </c:txPr>
        <c:crossAx val="145053184"/>
        <c:crosses val="autoZero"/>
        <c:auto val="1"/>
        <c:lblAlgn val="ctr"/>
        <c:lblOffset val="100"/>
      </c:catAx>
      <c:valAx>
        <c:axId val="145053184"/>
        <c:scaling>
          <c:orientation val="minMax"/>
        </c:scaling>
        <c:axPos val="l"/>
        <c:majorGridlines/>
        <c:numFmt formatCode="0%" sourceLinked="1"/>
        <c:tickLblPos val="nextTo"/>
        <c:crossAx val="145051648"/>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North Yorkshire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0.37000000000000016</c:v>
                </c:pt>
                <c:pt idx="1">
                  <c:v>0.4</c:v>
                </c:pt>
                <c:pt idx="2">
                  <c:v>0.4</c:v>
                </c:pt>
                <c:pt idx="3">
                  <c:v>0.4</c:v>
                </c:pt>
                <c:pt idx="4">
                  <c:v>0.41000000000000014</c:v>
                </c:pt>
                <c:pt idx="5">
                  <c:v>0.43000000000000016</c:v>
                </c:pt>
                <c:pt idx="6">
                  <c:v>0.45</c:v>
                </c:pt>
                <c:pt idx="7">
                  <c:v>0.43000000000000016</c:v>
                </c:pt>
                <c:pt idx="8">
                  <c:v>0.45</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0.33259259259259272</c:v>
                </c:pt>
                <c:pt idx="2">
                  <c:v>0.34666666666666696</c:v>
                </c:pt>
                <c:pt idx="3">
                  <c:v>0.35592592592592637</c:v>
                </c:pt>
                <c:pt idx="4">
                  <c:v>0.36851851851851847</c:v>
                </c:pt>
                <c:pt idx="5">
                  <c:v>0.38037037037037069</c:v>
                </c:pt>
                <c:pt idx="6">
                  <c:v>0.38444444444444464</c:v>
                </c:pt>
                <c:pt idx="7">
                  <c:v>0.37407407407407439</c:v>
                </c:pt>
                <c:pt idx="8">
                  <c:v>0.39259259259259266</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0.31050000000000022</c:v>
                </c:pt>
                <c:pt idx="1">
                  <c:v>0.32150000000000023</c:v>
                </c:pt>
                <c:pt idx="2">
                  <c:v>0.34700000000000014</c:v>
                </c:pt>
                <c:pt idx="3">
                  <c:v>0.35000000000000014</c:v>
                </c:pt>
                <c:pt idx="4">
                  <c:v>0.36850000000000016</c:v>
                </c:pt>
                <c:pt idx="5">
                  <c:v>0.36950000000000016</c:v>
                </c:pt>
                <c:pt idx="6">
                  <c:v>0.37050000000000016</c:v>
                </c:pt>
                <c:pt idx="7">
                  <c:v>0.35714285714285743</c:v>
                </c:pt>
                <c:pt idx="8">
                  <c:v>0.37952380952380982</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0.33555555555555572</c:v>
                </c:pt>
                <c:pt idx="1">
                  <c:v>0.33611111111111108</c:v>
                </c:pt>
                <c:pt idx="2">
                  <c:v>0.34666666666666685</c:v>
                </c:pt>
                <c:pt idx="3">
                  <c:v>0.35722222222222239</c:v>
                </c:pt>
                <c:pt idx="4">
                  <c:v>0.37277777777777804</c:v>
                </c:pt>
                <c:pt idx="5">
                  <c:v>0.37777777777777805</c:v>
                </c:pt>
                <c:pt idx="6">
                  <c:v>0.38777777777777811</c:v>
                </c:pt>
                <c:pt idx="7">
                  <c:v>0.38047619047619047</c:v>
                </c:pt>
                <c:pt idx="8">
                  <c:v>0.40095238095238123</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0.33366972477064244</c:v>
                </c:pt>
                <c:pt idx="1">
                  <c:v>0.33633027522935827</c:v>
                </c:pt>
                <c:pt idx="2">
                  <c:v>0.35825688073394524</c:v>
                </c:pt>
                <c:pt idx="3">
                  <c:v>0.37229357798165152</c:v>
                </c:pt>
                <c:pt idx="4">
                  <c:v>0.38770642201834848</c:v>
                </c:pt>
                <c:pt idx="5">
                  <c:v>0.40302752293577981</c:v>
                </c:pt>
                <c:pt idx="6">
                  <c:v>0.41743119266055034</c:v>
                </c:pt>
                <c:pt idx="7">
                  <c:v>0.41522935779816517</c:v>
                </c:pt>
                <c:pt idx="8">
                  <c:v>0.43908256880733942</c:v>
                </c:pt>
              </c:numCache>
            </c:numRef>
          </c:val>
        </c:ser>
        <c:marker val="1"/>
        <c:axId val="145085184"/>
        <c:axId val="145086720"/>
      </c:lineChart>
      <c:catAx>
        <c:axId val="145085184"/>
        <c:scaling>
          <c:orientation val="minMax"/>
        </c:scaling>
        <c:axPos val="b"/>
        <c:tickLblPos val="nextTo"/>
        <c:txPr>
          <a:bodyPr/>
          <a:lstStyle/>
          <a:p>
            <a:pPr>
              <a:defRPr sz="800"/>
            </a:pPr>
            <a:endParaRPr lang="en-US"/>
          </a:p>
        </c:txPr>
        <c:crossAx val="145086720"/>
        <c:crosses val="autoZero"/>
        <c:auto val="1"/>
        <c:lblAlgn val="ctr"/>
        <c:lblOffset val="100"/>
      </c:catAx>
      <c:valAx>
        <c:axId val="145086720"/>
        <c:scaling>
          <c:orientation val="minMax"/>
        </c:scaling>
        <c:axPos val="l"/>
        <c:majorGridlines/>
        <c:numFmt formatCode="0%" sourceLinked="1"/>
        <c:tickLblPos val="nextTo"/>
        <c:crossAx val="145085184"/>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North Yorkshire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0.36000000000000015</c:v>
                </c:pt>
                <c:pt idx="1">
                  <c:v>0.38000000000000017</c:v>
                </c:pt>
                <c:pt idx="2">
                  <c:v>0.39000000000000018</c:v>
                </c:pt>
                <c:pt idx="3">
                  <c:v>0.39000000000000018</c:v>
                </c:pt>
                <c:pt idx="4">
                  <c:v>0.39000000000000018</c:v>
                </c:pt>
                <c:pt idx="5">
                  <c:v>0.41000000000000014</c:v>
                </c:pt>
                <c:pt idx="6">
                  <c:v>0.43000000000000016</c:v>
                </c:pt>
                <c:pt idx="7">
                  <c:v>0.41000000000000014</c:v>
                </c:pt>
                <c:pt idx="8">
                  <c:v>0.42000000000000015</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0.3151851851851854</c:v>
                </c:pt>
                <c:pt idx="1">
                  <c:v>0.31444444444444453</c:v>
                </c:pt>
                <c:pt idx="2">
                  <c:v>0.32962962962962983</c:v>
                </c:pt>
                <c:pt idx="3">
                  <c:v>0.33703703703703702</c:v>
                </c:pt>
                <c:pt idx="4">
                  <c:v>0.34888888888888919</c:v>
                </c:pt>
                <c:pt idx="5">
                  <c:v>0.36037037037037073</c:v>
                </c:pt>
                <c:pt idx="6">
                  <c:v>0.36629629629629634</c:v>
                </c:pt>
                <c:pt idx="7">
                  <c:v>0.35259259259259262</c:v>
                </c:pt>
                <c:pt idx="8">
                  <c:v>0.37000000000000016</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0.29300000000000015</c:v>
                </c:pt>
                <c:pt idx="1">
                  <c:v>0.30300000000000021</c:v>
                </c:pt>
                <c:pt idx="2">
                  <c:v>0.32500000000000023</c:v>
                </c:pt>
                <c:pt idx="3">
                  <c:v>0.33050000000000024</c:v>
                </c:pt>
                <c:pt idx="4">
                  <c:v>0.34950000000000014</c:v>
                </c:pt>
                <c:pt idx="5">
                  <c:v>0.35100000000000015</c:v>
                </c:pt>
                <c:pt idx="6">
                  <c:v>0.35400000000000015</c:v>
                </c:pt>
                <c:pt idx="7">
                  <c:v>0.33571428571428608</c:v>
                </c:pt>
                <c:pt idx="8">
                  <c:v>0.36000000000000015</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0.3155555555555557</c:v>
                </c:pt>
                <c:pt idx="1">
                  <c:v>0.31611111111111106</c:v>
                </c:pt>
                <c:pt idx="2">
                  <c:v>0.32888888888888945</c:v>
                </c:pt>
                <c:pt idx="3">
                  <c:v>0.336666666666667</c:v>
                </c:pt>
                <c:pt idx="4">
                  <c:v>0.35000000000000014</c:v>
                </c:pt>
                <c:pt idx="5">
                  <c:v>0.3561111111111111</c:v>
                </c:pt>
                <c:pt idx="6">
                  <c:v>0.36666666666666692</c:v>
                </c:pt>
                <c:pt idx="7">
                  <c:v>0.35809523809523813</c:v>
                </c:pt>
                <c:pt idx="8">
                  <c:v>0.37761904761904785</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0.30183486238532137</c:v>
                </c:pt>
                <c:pt idx="1">
                  <c:v>0.30651376146789022</c:v>
                </c:pt>
                <c:pt idx="2">
                  <c:v>0.32871559633027542</c:v>
                </c:pt>
                <c:pt idx="3">
                  <c:v>0.33779816513761507</c:v>
                </c:pt>
                <c:pt idx="4">
                  <c:v>0.35532110091743141</c:v>
                </c:pt>
                <c:pt idx="5">
                  <c:v>0.37027522935779833</c:v>
                </c:pt>
                <c:pt idx="6">
                  <c:v>0.38660550458715626</c:v>
                </c:pt>
                <c:pt idx="7">
                  <c:v>0.38128440366972505</c:v>
                </c:pt>
                <c:pt idx="8">
                  <c:v>0.40275229357798181</c:v>
                </c:pt>
              </c:numCache>
            </c:numRef>
          </c:val>
        </c:ser>
        <c:marker val="1"/>
        <c:axId val="179279360"/>
        <c:axId val="179280896"/>
      </c:lineChart>
      <c:catAx>
        <c:axId val="179279360"/>
        <c:scaling>
          <c:orientation val="minMax"/>
        </c:scaling>
        <c:axPos val="b"/>
        <c:tickLblPos val="nextTo"/>
        <c:txPr>
          <a:bodyPr/>
          <a:lstStyle/>
          <a:p>
            <a:pPr>
              <a:defRPr sz="800"/>
            </a:pPr>
            <a:endParaRPr lang="en-US"/>
          </a:p>
        </c:txPr>
        <c:crossAx val="179280896"/>
        <c:crosses val="autoZero"/>
        <c:auto val="1"/>
        <c:lblAlgn val="ctr"/>
        <c:lblOffset val="100"/>
      </c:catAx>
      <c:valAx>
        <c:axId val="179280896"/>
        <c:scaling>
          <c:orientation val="minMax"/>
        </c:scaling>
        <c:axPos val="l"/>
        <c:majorGridlines/>
        <c:numFmt formatCode="0%" sourceLinked="1"/>
        <c:tickLblPos val="nextTo"/>
        <c:crossAx val="179279360"/>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4D7B81-C024-4782-BA81-F0B30EE79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44</Pages>
  <Words>9765</Words>
  <Characters>55664</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65299</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2018-10-09T10:27:00Z</dcterms:created>
  <dcterms:modified xsi:type="dcterms:W3CDTF">2018-10-09T10:30:00Z</dcterms:modified>
</cp:coreProperties>
</file>