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02FA9">
      <w:r w:rsidRPr="00802FA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proofErr w:type="spellStart"/>
                  <w:r>
                    <w:rPr>
                      <w:rFonts w:ascii="Segoe UI" w:hAnsi="Segoe UI" w:cs="Segoe UI"/>
                      <w:b/>
                      <w:sz w:val="72"/>
                      <w:szCs w:val="72"/>
                      <w:u w:val="single"/>
                    </w:rPr>
                    <w:t>S</w:t>
                  </w:r>
                  <w:r w:rsidR="003D0495">
                    <w:rPr>
                      <w:rFonts w:ascii="Segoe UI" w:hAnsi="Segoe UI" w:cs="Segoe UI"/>
                      <w:b/>
                      <w:sz w:val="72"/>
                      <w:szCs w:val="72"/>
                      <w:u w:val="single"/>
                    </w:rPr>
                    <w:t>hepway</w:t>
                  </w:r>
                  <w:proofErr w:type="spellEnd"/>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02FA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02FA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02FA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02FA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02FA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proofErr w:type="spellStart"/>
      <w:r>
        <w:rPr>
          <w:rFonts w:ascii="Segoe UI" w:hAnsi="Segoe UI" w:cs="Segoe UI"/>
        </w:rPr>
        <w:t>S</w:t>
      </w:r>
      <w:r w:rsidR="003D0495">
        <w:rPr>
          <w:rFonts w:ascii="Segoe UI" w:hAnsi="Segoe UI" w:cs="Segoe UI"/>
        </w:rPr>
        <w:t>hepway</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3D0495">
        <w:rPr>
          <w:rFonts w:ascii="Segoe UI" w:hAnsi="Segoe UI" w:cs="Segoe UI"/>
        </w:rPr>
        <w:t>17</w:t>
      </w:r>
      <w:r w:rsidR="005D1AC4">
        <w:rPr>
          <w:rFonts w:ascii="Segoe UI" w:hAnsi="Segoe UI" w:cs="Segoe UI"/>
        </w:rPr>
        <w:t>0</w:t>
      </w:r>
      <w:r w:rsidR="00FA4ACC">
        <w:rPr>
          <w:rFonts w:ascii="Segoe UI" w:hAnsi="Segoe UI" w:cs="Segoe UI"/>
        </w:rPr>
        <w:t xml:space="preserve">, made up of </w:t>
      </w:r>
      <w:r w:rsidR="003D0495">
        <w:rPr>
          <w:rFonts w:ascii="Segoe UI" w:hAnsi="Segoe UI" w:cs="Segoe UI"/>
        </w:rPr>
        <w:t>17</w:t>
      </w:r>
      <w:r w:rsidR="00FA4ACC">
        <w:rPr>
          <w:rFonts w:ascii="Segoe UI" w:hAnsi="Segoe UI" w:cs="Segoe UI"/>
        </w:rPr>
        <w:t>0 private enterprise builds</w:t>
      </w:r>
      <w:r w:rsidR="0061724F">
        <w:rPr>
          <w:rFonts w:ascii="Segoe UI" w:hAnsi="Segoe UI" w:cs="Segoe UI"/>
        </w:rPr>
        <w:t xml:space="preserve"> and</w:t>
      </w:r>
      <w:r w:rsidR="003E5BCE">
        <w:rPr>
          <w:rFonts w:ascii="Segoe UI" w:hAnsi="Segoe UI" w:cs="Segoe UI"/>
        </w:rPr>
        <w:t xml:space="preserve"> </w:t>
      </w:r>
      <w:r w:rsidR="0061724F">
        <w:rPr>
          <w:rFonts w:ascii="Segoe UI" w:hAnsi="Segoe UI" w:cs="Segoe UI"/>
        </w:rPr>
        <w:t>1</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D0495">
        <w:rPr>
          <w:rFonts w:ascii="Segoe UI" w:hAnsi="Segoe UI" w:cs="Segoe UI"/>
        </w:rPr>
        <w:t>50,720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9A542A">
        <w:rPr>
          <w:rFonts w:ascii="Segoe UI" w:hAnsi="Segoe UI" w:cs="Segoe UI"/>
        </w:rPr>
        <w:t>Shepway</w:t>
      </w:r>
      <w:proofErr w:type="spellEnd"/>
      <w:r w:rsidR="002651E1">
        <w:rPr>
          <w:rFonts w:ascii="Segoe UI" w:hAnsi="Segoe UI" w:cs="Segoe UI"/>
        </w:rPr>
        <w:t xml:space="preserve"> </w:t>
      </w:r>
      <w:r w:rsidR="00465750">
        <w:rPr>
          <w:rFonts w:ascii="Segoe UI" w:hAnsi="Segoe UI" w:cs="Segoe UI"/>
        </w:rPr>
        <w:t xml:space="preserve">had net additions of </w:t>
      </w:r>
      <w:r w:rsidR="009A542A">
        <w:rPr>
          <w:rFonts w:ascii="Segoe UI" w:hAnsi="Segoe UI" w:cs="Segoe UI"/>
        </w:rPr>
        <w:t>658</w:t>
      </w:r>
      <w:r w:rsidR="004A44E1">
        <w:rPr>
          <w:rFonts w:ascii="Segoe UI" w:hAnsi="Segoe UI" w:cs="Segoe UI"/>
        </w:rPr>
        <w:t xml:space="preserve"> dwellings</w:t>
      </w:r>
      <w:r w:rsidR="00465750">
        <w:rPr>
          <w:rFonts w:ascii="Segoe UI" w:hAnsi="Segoe UI" w:cs="Segoe UI"/>
        </w:rPr>
        <w:t xml:space="preserve"> comprised of </w:t>
      </w:r>
      <w:r w:rsidR="009A542A">
        <w:rPr>
          <w:rFonts w:ascii="Segoe UI" w:hAnsi="Segoe UI" w:cs="Segoe UI"/>
        </w:rPr>
        <w:t>554</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9A542A">
        <w:rPr>
          <w:rFonts w:ascii="Segoe UI" w:hAnsi="Segoe UI" w:cs="Segoe UI"/>
        </w:rPr>
        <w:t>7</w:t>
      </w:r>
      <w:r>
        <w:rPr>
          <w:rFonts w:ascii="Segoe UI" w:hAnsi="Segoe UI" w:cs="Segoe UI"/>
        </w:rPr>
        <w:t>3</w:t>
      </w:r>
      <w:r w:rsidR="00465750">
        <w:rPr>
          <w:rFonts w:ascii="Segoe UI" w:hAnsi="Segoe UI" w:cs="Segoe UI"/>
        </w:rPr>
        <w:t xml:space="preserve"> change of use, and </w:t>
      </w:r>
      <w:r w:rsidR="009A542A">
        <w:rPr>
          <w:rFonts w:ascii="Segoe UI" w:hAnsi="Segoe UI" w:cs="Segoe UI"/>
        </w:rPr>
        <w:t>11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9A542A">
        <w:rPr>
          <w:rFonts w:ascii="Segoe UI" w:hAnsi="Segoe UI" w:cs="Segoe UI"/>
        </w:rPr>
        <w:t>Shepway</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A542A">
        <w:rPr>
          <w:rFonts w:ascii="Segoe UI" w:hAnsi="Segoe UI" w:cs="Segoe UI"/>
        </w:rPr>
        <w:t>1.7</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9A542A">
        <w:rPr>
          <w:rFonts w:ascii="Segoe UI" w:hAnsi="Segoe UI" w:cs="Segoe UI"/>
        </w:rPr>
        <w:t>1.4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02FA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A542A"/>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3.0358227079538551</c:v>
                </c:pt>
                <c:pt idx="1">
                  <c:v>3.0260238047205972</c:v>
                </c:pt>
                <c:pt idx="2">
                  <c:v>2.410606669345118</c:v>
                </c:pt>
                <c:pt idx="3">
                  <c:v>1.8007202881152458</c:v>
                </c:pt>
                <c:pt idx="4">
                  <c:v>2.5958466453674118</c:v>
                </c:pt>
                <c:pt idx="5">
                  <c:v>2.9761904761904758</c:v>
                </c:pt>
                <c:pt idx="6">
                  <c:v>4.3375394321766558</c:v>
                </c:pt>
                <c:pt idx="7">
                  <c:v>5.7176656151419563</c:v>
                </c:pt>
              </c:numCache>
            </c:numRef>
          </c:val>
        </c:ser>
        <c:marker val="1"/>
        <c:axId val="164936320"/>
        <c:axId val="164987264"/>
      </c:lineChart>
      <c:catAx>
        <c:axId val="164936320"/>
        <c:scaling>
          <c:orientation val="minMax"/>
        </c:scaling>
        <c:axPos val="b"/>
        <c:tickLblPos val="nextTo"/>
        <c:txPr>
          <a:bodyPr/>
          <a:lstStyle/>
          <a:p>
            <a:pPr>
              <a:defRPr sz="1000"/>
            </a:pPr>
            <a:endParaRPr lang="en-US"/>
          </a:p>
        </c:txPr>
        <c:crossAx val="164987264"/>
        <c:crosses val="autoZero"/>
        <c:auto val="1"/>
        <c:lblAlgn val="ctr"/>
        <c:lblOffset val="100"/>
      </c:catAx>
      <c:valAx>
        <c:axId val="164987264"/>
        <c:scaling>
          <c:orientation val="minMax"/>
        </c:scaling>
        <c:axPos val="l"/>
        <c:majorGridlines/>
        <c:numFmt formatCode="General" sourceLinked="1"/>
        <c:tickLblPos val="nextTo"/>
        <c:crossAx val="164936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0.79365079365079361</c:v>
                </c:pt>
                <c:pt idx="4">
                  <c:v>0</c:v>
                </c:pt>
              </c:numCache>
            </c:numRef>
          </c:val>
        </c:ser>
        <c:marker val="1"/>
        <c:axId val="165886976"/>
        <c:axId val="165896960"/>
      </c:lineChart>
      <c:catAx>
        <c:axId val="165886976"/>
        <c:scaling>
          <c:orientation val="minMax"/>
        </c:scaling>
        <c:axPos val="b"/>
        <c:tickLblPos val="nextTo"/>
        <c:crossAx val="165896960"/>
        <c:crosses val="autoZero"/>
        <c:auto val="1"/>
        <c:lblAlgn val="ctr"/>
        <c:lblOffset val="100"/>
      </c:catAx>
      <c:valAx>
        <c:axId val="165896960"/>
        <c:scaling>
          <c:orientation val="minMax"/>
        </c:scaling>
        <c:axPos val="l"/>
        <c:majorGridlines/>
        <c:numFmt formatCode="General" sourceLinked="1"/>
        <c:tickLblPos val="nextTo"/>
        <c:crossAx val="165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0.80353555644837282</c:v>
                </c:pt>
                <c:pt idx="1">
                  <c:v>0.20008003201280514</c:v>
                </c:pt>
                <c:pt idx="2">
                  <c:v>1.5974440894568689</c:v>
                </c:pt>
                <c:pt idx="3">
                  <c:v>3.7698412698412698</c:v>
                </c:pt>
                <c:pt idx="4">
                  <c:v>1.4392744479495267</c:v>
                </c:pt>
              </c:numCache>
            </c:numRef>
          </c:val>
        </c:ser>
        <c:marker val="1"/>
        <c:axId val="165939840"/>
        <c:axId val="165953920"/>
      </c:lineChart>
      <c:catAx>
        <c:axId val="165939840"/>
        <c:scaling>
          <c:orientation val="minMax"/>
        </c:scaling>
        <c:axPos val="b"/>
        <c:tickLblPos val="nextTo"/>
        <c:crossAx val="165953920"/>
        <c:crosses val="autoZero"/>
        <c:auto val="1"/>
        <c:lblAlgn val="ctr"/>
        <c:lblOffset val="100"/>
      </c:catAx>
      <c:valAx>
        <c:axId val="165953920"/>
        <c:scaling>
          <c:orientation val="minMax"/>
        </c:scaling>
        <c:axPos val="l"/>
        <c:majorGridlines/>
        <c:numFmt formatCode="General" sourceLinked="1"/>
        <c:tickLblPos val="nextTo"/>
        <c:crossAx val="165939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0.82807570977917977</c:v>
                </c:pt>
              </c:numCache>
            </c:numRef>
          </c:val>
        </c:ser>
        <c:marker val="1"/>
        <c:axId val="165976320"/>
        <c:axId val="166002688"/>
      </c:lineChart>
      <c:catAx>
        <c:axId val="165976320"/>
        <c:scaling>
          <c:orientation val="minMax"/>
        </c:scaling>
        <c:axPos val="b"/>
        <c:tickLblPos val="nextTo"/>
        <c:crossAx val="166002688"/>
        <c:crosses val="autoZero"/>
        <c:auto val="1"/>
        <c:lblAlgn val="ctr"/>
        <c:lblOffset val="100"/>
      </c:catAx>
      <c:valAx>
        <c:axId val="166002688"/>
        <c:scaling>
          <c:orientation val="minMax"/>
        </c:scaling>
        <c:axPos val="l"/>
        <c:majorGridlines/>
        <c:numFmt formatCode="General" sourceLinked="1"/>
        <c:tickLblPos val="nextTo"/>
        <c:crossAx val="165976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0.20008003201280514</c:v>
                </c:pt>
                <c:pt idx="2">
                  <c:v>0.19968051118210861</c:v>
                </c:pt>
                <c:pt idx="3">
                  <c:v>0</c:v>
                </c:pt>
                <c:pt idx="4">
                  <c:v>0.21687697160883282</c:v>
                </c:pt>
              </c:numCache>
            </c:numRef>
          </c:val>
        </c:ser>
        <c:marker val="1"/>
        <c:axId val="166016896"/>
        <c:axId val="166018432"/>
      </c:lineChart>
      <c:catAx>
        <c:axId val="166016896"/>
        <c:scaling>
          <c:orientation val="minMax"/>
        </c:scaling>
        <c:axPos val="b"/>
        <c:tickLblPos val="nextTo"/>
        <c:crossAx val="166018432"/>
        <c:crosses val="autoZero"/>
        <c:auto val="1"/>
        <c:lblAlgn val="ctr"/>
        <c:lblOffset val="100"/>
      </c:catAx>
      <c:valAx>
        <c:axId val="166018432"/>
        <c:scaling>
          <c:orientation val="minMax"/>
        </c:scaling>
        <c:axPos val="l"/>
        <c:majorGridlines/>
        <c:numFmt formatCode="General" sourceLinked="1"/>
        <c:tickLblPos val="nextTo"/>
        <c:crossAx val="166016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4.2185616713539575</c:v>
                </c:pt>
                <c:pt idx="1">
                  <c:v>2.0008003201280511</c:v>
                </c:pt>
                <c:pt idx="2">
                  <c:v>6.3897763578274756</c:v>
                </c:pt>
                <c:pt idx="3">
                  <c:v>6.1507936507936503</c:v>
                </c:pt>
                <c:pt idx="4">
                  <c:v>12.973186119873818</c:v>
                </c:pt>
              </c:numCache>
            </c:numRef>
          </c:val>
        </c:ser>
        <c:marker val="1"/>
        <c:axId val="166065664"/>
        <c:axId val="166067200"/>
      </c:lineChart>
      <c:catAx>
        <c:axId val="166065664"/>
        <c:scaling>
          <c:orientation val="minMax"/>
        </c:scaling>
        <c:axPos val="b"/>
        <c:tickLblPos val="nextTo"/>
        <c:crossAx val="166067200"/>
        <c:crosses val="autoZero"/>
        <c:auto val="1"/>
        <c:lblAlgn val="ctr"/>
        <c:lblOffset val="100"/>
      </c:catAx>
      <c:valAx>
        <c:axId val="166067200"/>
        <c:scaling>
          <c:orientation val="minMax"/>
        </c:scaling>
        <c:axPos val="l"/>
        <c:majorGridlines/>
        <c:numFmt formatCode="General" sourceLinked="1"/>
        <c:tickLblPos val="nextTo"/>
        <c:crossAx val="166065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Shepway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7.39</c:v>
                </c:pt>
                <c:pt idx="1">
                  <c:v>7.58</c:v>
                </c:pt>
                <c:pt idx="2">
                  <c:v>7.12</c:v>
                </c:pt>
                <c:pt idx="3">
                  <c:v>7.89</c:v>
                </c:pt>
                <c:pt idx="4">
                  <c:v>9.0500000000000007</c:v>
                </c:pt>
              </c:numCache>
            </c:numRef>
          </c:val>
        </c:ser>
        <c:marker val="1"/>
        <c:axId val="166105088"/>
        <c:axId val="166106624"/>
      </c:lineChart>
      <c:catAx>
        <c:axId val="166105088"/>
        <c:scaling>
          <c:orientation val="minMax"/>
        </c:scaling>
        <c:axPos val="b"/>
        <c:numFmt formatCode="General" sourceLinked="1"/>
        <c:tickLblPos val="nextTo"/>
        <c:crossAx val="166106624"/>
        <c:crosses val="autoZero"/>
        <c:auto val="1"/>
        <c:lblAlgn val="ctr"/>
        <c:lblOffset val="100"/>
      </c:catAx>
      <c:valAx>
        <c:axId val="166106624"/>
        <c:scaling>
          <c:orientation val="minMax"/>
        </c:scaling>
        <c:axPos val="l"/>
        <c:majorGridlines/>
        <c:numFmt formatCode="General" sourceLinked="1"/>
        <c:tickLblPos val="nextTo"/>
        <c:crossAx val="16610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Shepway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6.5873673116012945</c:v>
                </c:pt>
                <c:pt idx="1">
                  <c:v>7.1275837491090517</c:v>
                </c:pt>
                <c:pt idx="2">
                  <c:v>7.55</c:v>
                </c:pt>
                <c:pt idx="3">
                  <c:v>7.8036599165008385</c:v>
                </c:pt>
                <c:pt idx="4">
                  <c:v>9.17</c:v>
                </c:pt>
              </c:numCache>
            </c:numRef>
          </c:val>
        </c:ser>
        <c:marker val="1"/>
        <c:axId val="166129024"/>
        <c:axId val="166212736"/>
      </c:lineChart>
      <c:catAx>
        <c:axId val="166129024"/>
        <c:scaling>
          <c:orientation val="minMax"/>
        </c:scaling>
        <c:axPos val="b"/>
        <c:numFmt formatCode="General" sourceLinked="1"/>
        <c:tickLblPos val="nextTo"/>
        <c:crossAx val="166212736"/>
        <c:crosses val="autoZero"/>
        <c:auto val="1"/>
        <c:lblAlgn val="ctr"/>
        <c:lblOffset val="100"/>
      </c:catAx>
      <c:valAx>
        <c:axId val="166212736"/>
        <c:scaling>
          <c:orientation val="minMax"/>
        </c:scaling>
        <c:axPos val="l"/>
        <c:majorGridlines/>
        <c:numFmt formatCode="General" sourceLinked="1"/>
        <c:tickLblPos val="nextTo"/>
        <c:crossAx val="166129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Shepway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79.52</c:v>
                </c:pt>
                <c:pt idx="1">
                  <c:v>79.66</c:v>
                </c:pt>
                <c:pt idx="2">
                  <c:v>84.63</c:v>
                </c:pt>
                <c:pt idx="3">
                  <c:v>88.12</c:v>
                </c:pt>
                <c:pt idx="4">
                  <c:v>92.12</c:v>
                </c:pt>
                <c:pt idx="5">
                  <c:v>94.93</c:v>
                </c:pt>
                <c:pt idx="6">
                  <c:v>96.789345870809498</c:v>
                </c:pt>
                <c:pt idx="7">
                  <c:v>94.848175122749595</c:v>
                </c:pt>
              </c:numCache>
            </c:numRef>
          </c:val>
        </c:ser>
        <c:marker val="1"/>
        <c:axId val="166133760"/>
        <c:axId val="166135296"/>
      </c:lineChart>
      <c:catAx>
        <c:axId val="166133760"/>
        <c:scaling>
          <c:orientation val="minMax"/>
        </c:scaling>
        <c:axPos val="b"/>
        <c:numFmt formatCode="General" sourceLinked="1"/>
        <c:tickLblPos val="nextTo"/>
        <c:crossAx val="166135296"/>
        <c:crosses val="autoZero"/>
        <c:auto val="1"/>
        <c:lblAlgn val="ctr"/>
        <c:lblOffset val="100"/>
      </c:catAx>
      <c:valAx>
        <c:axId val="16613529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6133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0.95454545454545459</c:v>
                </c:pt>
                <c:pt idx="1">
                  <c:v>1.25</c:v>
                </c:pt>
                <c:pt idx="2">
                  <c:v>1.19</c:v>
                </c:pt>
                <c:pt idx="3">
                  <c:v>0.86792998698105017</c:v>
                </c:pt>
                <c:pt idx="4">
                  <c:v>0.66</c:v>
                </c:pt>
                <c:pt idx="5">
                  <c:v>1.06</c:v>
                </c:pt>
                <c:pt idx="6">
                  <c:v>1.72</c:v>
                </c:pt>
              </c:numCache>
            </c:numRef>
          </c:val>
        </c:ser>
        <c:marker val="1"/>
        <c:axId val="166174720"/>
        <c:axId val="166176256"/>
      </c:lineChart>
      <c:catAx>
        <c:axId val="166174720"/>
        <c:scaling>
          <c:orientation val="minMax"/>
        </c:scaling>
        <c:axPos val="b"/>
        <c:tickLblPos val="nextTo"/>
        <c:crossAx val="166176256"/>
        <c:crosses val="autoZero"/>
        <c:auto val="1"/>
        <c:lblAlgn val="ctr"/>
        <c:lblOffset val="100"/>
      </c:catAx>
      <c:valAx>
        <c:axId val="166176256"/>
        <c:scaling>
          <c:orientation val="minMax"/>
        </c:scaling>
        <c:axPos val="l"/>
        <c:majorGridlines/>
        <c:numFmt formatCode="General" sourceLinked="1"/>
        <c:tickLblPos val="nextTo"/>
        <c:crossAx val="16617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0.97727272727272729</c:v>
                </c:pt>
                <c:pt idx="1">
                  <c:v>0.86</c:v>
                </c:pt>
                <c:pt idx="2">
                  <c:v>0.9</c:v>
                </c:pt>
                <c:pt idx="3">
                  <c:v>0.45462999318055014</c:v>
                </c:pt>
                <c:pt idx="4">
                  <c:v>0.94</c:v>
                </c:pt>
                <c:pt idx="5">
                  <c:v>0.87</c:v>
                </c:pt>
                <c:pt idx="6">
                  <c:v>1.4</c:v>
                </c:pt>
              </c:numCache>
            </c:numRef>
          </c:val>
        </c:ser>
        <c:marker val="1"/>
        <c:axId val="166268288"/>
        <c:axId val="166286464"/>
      </c:lineChart>
      <c:catAx>
        <c:axId val="166268288"/>
        <c:scaling>
          <c:orientation val="minMax"/>
        </c:scaling>
        <c:axPos val="b"/>
        <c:tickLblPos val="nextTo"/>
        <c:crossAx val="166286464"/>
        <c:crosses val="autoZero"/>
        <c:auto val="1"/>
        <c:lblAlgn val="ctr"/>
        <c:lblOffset val="100"/>
      </c:catAx>
      <c:valAx>
        <c:axId val="166286464"/>
        <c:scaling>
          <c:orientation val="minMax"/>
        </c:scaling>
        <c:axPos val="l"/>
        <c:majorGridlines/>
        <c:numFmt formatCode="General" sourceLinked="1"/>
        <c:tickLblPos val="nextTo"/>
        <c:crossAx val="166268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0.20238818053025706</c:v>
                </c:pt>
                <c:pt idx="1">
                  <c:v>0</c:v>
                </c:pt>
                <c:pt idx="2">
                  <c:v>0</c:v>
                </c:pt>
                <c:pt idx="3">
                  <c:v>0</c:v>
                </c:pt>
                <c:pt idx="4">
                  <c:v>0.99840255591054283</c:v>
                </c:pt>
                <c:pt idx="5">
                  <c:v>0.39682539682539686</c:v>
                </c:pt>
                <c:pt idx="6">
                  <c:v>0.19716088328075707</c:v>
                </c:pt>
                <c:pt idx="7">
                  <c:v>0.9858044164037858</c:v>
                </c:pt>
              </c:numCache>
            </c:numRef>
          </c:val>
        </c:ser>
        <c:marker val="1"/>
        <c:axId val="128125568"/>
        <c:axId val="128135552"/>
      </c:lineChart>
      <c:catAx>
        <c:axId val="128125568"/>
        <c:scaling>
          <c:orientation val="minMax"/>
        </c:scaling>
        <c:axPos val="b"/>
        <c:tickLblPos val="nextTo"/>
        <c:crossAx val="128135552"/>
        <c:crosses val="autoZero"/>
        <c:auto val="1"/>
        <c:lblAlgn val="ctr"/>
        <c:lblOffset val="100"/>
      </c:catAx>
      <c:valAx>
        <c:axId val="128135552"/>
        <c:scaling>
          <c:orientation val="minMax"/>
        </c:scaling>
        <c:axPos val="l"/>
        <c:majorGridlines/>
        <c:numFmt formatCode="General" sourceLinked="1"/>
        <c:tickLblPos val="nextTo"/>
        <c:crossAx val="128125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8166144"/>
        <c:axId val="128184320"/>
      </c:lineChart>
      <c:catAx>
        <c:axId val="128166144"/>
        <c:scaling>
          <c:orientation val="minMax"/>
        </c:scaling>
        <c:axPos val="b"/>
        <c:tickLblPos val="nextTo"/>
        <c:crossAx val="128184320"/>
        <c:crosses val="autoZero"/>
        <c:auto val="1"/>
        <c:lblAlgn val="ctr"/>
        <c:lblOffset val="100"/>
      </c:catAx>
      <c:valAx>
        <c:axId val="128184320"/>
        <c:scaling>
          <c:orientation val="minMax"/>
        </c:scaling>
        <c:axPos val="l"/>
        <c:majorGridlines/>
        <c:numFmt formatCode="General" sourceLinked="1"/>
        <c:tickLblPos val="nextTo"/>
        <c:crossAx val="128166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3.238210888484113</c:v>
                </c:pt>
                <c:pt idx="1">
                  <c:v>3.0260238047205972</c:v>
                </c:pt>
                <c:pt idx="2">
                  <c:v>2.6114905584572119</c:v>
                </c:pt>
                <c:pt idx="3">
                  <c:v>1.8007202881152458</c:v>
                </c:pt>
                <c:pt idx="4">
                  <c:v>3.5942492012779552</c:v>
                </c:pt>
                <c:pt idx="5">
                  <c:v>3.174603174603174</c:v>
                </c:pt>
                <c:pt idx="6">
                  <c:v>4.731861198738172</c:v>
                </c:pt>
                <c:pt idx="7">
                  <c:v>6.7034700315457405</c:v>
                </c:pt>
              </c:numCache>
            </c:numRef>
          </c:val>
        </c:ser>
        <c:marker val="1"/>
        <c:axId val="165644160"/>
        <c:axId val="165645696"/>
      </c:lineChart>
      <c:catAx>
        <c:axId val="165644160"/>
        <c:scaling>
          <c:orientation val="minMax"/>
        </c:scaling>
        <c:axPos val="b"/>
        <c:tickLblPos val="nextTo"/>
        <c:crossAx val="165645696"/>
        <c:crosses val="autoZero"/>
        <c:auto val="1"/>
        <c:lblAlgn val="ctr"/>
        <c:lblOffset val="100"/>
      </c:catAx>
      <c:valAx>
        <c:axId val="165645696"/>
        <c:scaling>
          <c:orientation val="minMax"/>
        </c:scaling>
        <c:axPos val="l"/>
        <c:majorGridlines/>
        <c:numFmt formatCode="General" sourceLinked="1"/>
        <c:tickLblPos val="nextTo"/>
        <c:crossAx val="165644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1.6191054442420563</c:v>
                </c:pt>
                <c:pt idx="1">
                  <c:v>2.8242888844058904</c:v>
                </c:pt>
                <c:pt idx="2">
                  <c:v>3.0132583366813979</c:v>
                </c:pt>
                <c:pt idx="3">
                  <c:v>2.2008803521408571</c:v>
                </c:pt>
                <c:pt idx="4">
                  <c:v>1.5974440894568689</c:v>
                </c:pt>
                <c:pt idx="5">
                  <c:v>1.5873015873015872</c:v>
                </c:pt>
                <c:pt idx="6">
                  <c:v>2.3659305993690847</c:v>
                </c:pt>
                <c:pt idx="7">
                  <c:v>3.3517350157728707</c:v>
                </c:pt>
              </c:numCache>
            </c:numRef>
          </c:val>
        </c:ser>
        <c:marker val="1"/>
        <c:axId val="165676544"/>
        <c:axId val="165678080"/>
      </c:lineChart>
      <c:catAx>
        <c:axId val="165676544"/>
        <c:scaling>
          <c:orientation val="minMax"/>
        </c:scaling>
        <c:axPos val="b"/>
        <c:tickLblPos val="nextTo"/>
        <c:crossAx val="165678080"/>
        <c:crosses val="autoZero"/>
        <c:auto val="1"/>
        <c:lblAlgn val="ctr"/>
        <c:lblOffset val="100"/>
      </c:catAx>
      <c:valAx>
        <c:axId val="165678080"/>
        <c:scaling>
          <c:orientation val="minMax"/>
        </c:scaling>
        <c:axPos val="l"/>
        <c:majorGridlines/>
        <c:numFmt formatCode="General" sourceLinked="1"/>
        <c:tickLblPos val="nextTo"/>
        <c:crossAx val="16567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1.2143290831815421</c:v>
                </c:pt>
                <c:pt idx="1">
                  <c:v>0</c:v>
                </c:pt>
                <c:pt idx="2">
                  <c:v>0.20088388911209323</c:v>
                </c:pt>
                <c:pt idx="3">
                  <c:v>0</c:v>
                </c:pt>
                <c:pt idx="4">
                  <c:v>0</c:v>
                </c:pt>
                <c:pt idx="5">
                  <c:v>0.59523809523809534</c:v>
                </c:pt>
                <c:pt idx="6">
                  <c:v>0.3943217665615143</c:v>
                </c:pt>
                <c:pt idx="7">
                  <c:v>0.19716088328075707</c:v>
                </c:pt>
              </c:numCache>
            </c:numRef>
          </c:val>
        </c:ser>
        <c:marker val="1"/>
        <c:axId val="165725312"/>
        <c:axId val="165726848"/>
      </c:lineChart>
      <c:catAx>
        <c:axId val="165725312"/>
        <c:scaling>
          <c:orientation val="minMax"/>
        </c:scaling>
        <c:axPos val="b"/>
        <c:tickLblPos val="nextTo"/>
        <c:crossAx val="165726848"/>
        <c:crosses val="autoZero"/>
        <c:auto val="1"/>
        <c:lblAlgn val="ctr"/>
        <c:lblOffset val="100"/>
      </c:catAx>
      <c:valAx>
        <c:axId val="165726848"/>
        <c:scaling>
          <c:orientation val="minMax"/>
        </c:scaling>
        <c:axPos val="l"/>
        <c:majorGridlines/>
        <c:numFmt formatCode="General" sourceLinked="1"/>
        <c:tickLblPos val="nextTo"/>
        <c:crossAx val="165725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5778176"/>
        <c:axId val="165779712"/>
      </c:lineChart>
      <c:catAx>
        <c:axId val="165778176"/>
        <c:scaling>
          <c:orientation val="minMax"/>
        </c:scaling>
        <c:axPos val="b"/>
        <c:tickLblPos val="nextTo"/>
        <c:crossAx val="165779712"/>
        <c:crosses val="autoZero"/>
        <c:auto val="1"/>
        <c:lblAlgn val="ctr"/>
        <c:lblOffset val="100"/>
      </c:catAx>
      <c:valAx>
        <c:axId val="165779712"/>
        <c:scaling>
          <c:orientation val="minMax"/>
        </c:scaling>
        <c:axPos val="l"/>
        <c:majorGridlines/>
        <c:numFmt formatCode="General" sourceLinked="1"/>
        <c:tickLblPos val="nextTo"/>
        <c:crossAx val="165778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2.8334345274235986</c:v>
                </c:pt>
                <c:pt idx="1">
                  <c:v>2.8242888844058904</c:v>
                </c:pt>
                <c:pt idx="2">
                  <c:v>3.2141422257934913</c:v>
                </c:pt>
                <c:pt idx="3">
                  <c:v>2.2008803521408571</c:v>
                </c:pt>
                <c:pt idx="4">
                  <c:v>1.7971246006389774</c:v>
                </c:pt>
                <c:pt idx="5">
                  <c:v>2.1825396825396832</c:v>
                </c:pt>
                <c:pt idx="6">
                  <c:v>2.5630914826498428</c:v>
                </c:pt>
                <c:pt idx="7">
                  <c:v>3.3517350157728707</c:v>
                </c:pt>
              </c:numCache>
            </c:numRef>
          </c:val>
        </c:ser>
        <c:marker val="1"/>
        <c:axId val="165810560"/>
        <c:axId val="165812096"/>
      </c:lineChart>
      <c:catAx>
        <c:axId val="165810560"/>
        <c:scaling>
          <c:orientation val="minMax"/>
        </c:scaling>
        <c:axPos val="b"/>
        <c:tickLblPos val="nextTo"/>
        <c:crossAx val="165812096"/>
        <c:crosses val="autoZero"/>
        <c:auto val="1"/>
        <c:lblAlgn val="ctr"/>
        <c:lblOffset val="100"/>
      </c:catAx>
      <c:valAx>
        <c:axId val="165812096"/>
        <c:scaling>
          <c:orientation val="minMax"/>
        </c:scaling>
        <c:axPos val="l"/>
        <c:majorGridlines/>
        <c:numFmt formatCode="General" sourceLinked="1"/>
        <c:tickLblPos val="nextTo"/>
        <c:crossAx val="165810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Shepway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3.4150261149055843</c:v>
                </c:pt>
                <c:pt idx="1">
                  <c:v>1.800720288115246</c:v>
                </c:pt>
                <c:pt idx="2">
                  <c:v>5.1916932907348237</c:v>
                </c:pt>
                <c:pt idx="3">
                  <c:v>1.5873015873015872</c:v>
                </c:pt>
                <c:pt idx="4">
                  <c:v>10.922712933753944</c:v>
                </c:pt>
              </c:numCache>
            </c:numRef>
          </c:val>
        </c:ser>
        <c:marker val="1"/>
        <c:axId val="165847040"/>
        <c:axId val="165848576"/>
      </c:lineChart>
      <c:catAx>
        <c:axId val="165847040"/>
        <c:scaling>
          <c:orientation val="minMax"/>
        </c:scaling>
        <c:axPos val="b"/>
        <c:tickLblPos val="nextTo"/>
        <c:crossAx val="165848576"/>
        <c:crosses val="autoZero"/>
        <c:auto val="1"/>
        <c:lblAlgn val="ctr"/>
        <c:lblOffset val="100"/>
      </c:catAx>
      <c:valAx>
        <c:axId val="165848576"/>
        <c:scaling>
          <c:orientation val="minMax"/>
        </c:scaling>
        <c:axPos val="l"/>
        <c:majorGridlines/>
        <c:numFmt formatCode="General" sourceLinked="1"/>
        <c:tickLblPos val="nextTo"/>
        <c:crossAx val="165847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07BA5-DD66-4AE7-812A-6A01BDA9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2018-04-30T10:46:00Z</dcterms:created>
  <dcterms:modified xsi:type="dcterms:W3CDTF">2018-05-04T15:50:00Z</dcterms:modified>
</cp:coreProperties>
</file>